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3B" w:rsidRPr="002C4CFC" w:rsidRDefault="00997747" w:rsidP="002C4CFC">
      <w:pPr>
        <w:jc w:val="center"/>
        <w:rPr>
          <w:b/>
          <w:sz w:val="32"/>
          <w:szCs w:val="32"/>
        </w:rPr>
      </w:pPr>
      <w:r w:rsidRPr="002C4CFC">
        <w:rPr>
          <w:b/>
          <w:sz w:val="32"/>
          <w:szCs w:val="32"/>
        </w:rPr>
        <w:t>Zmluva o zájazd</w:t>
      </w:r>
      <w:r w:rsidR="00FE52E7">
        <w:rPr>
          <w:b/>
          <w:sz w:val="32"/>
          <w:szCs w:val="32"/>
        </w:rPr>
        <w:t>e</w:t>
      </w:r>
    </w:p>
    <w:p w:rsidR="002C4CFC" w:rsidRDefault="00997747" w:rsidP="002C4CFC">
      <w:pPr>
        <w:jc w:val="center"/>
        <w:rPr>
          <w:szCs w:val="20"/>
        </w:rPr>
      </w:pPr>
      <w:r w:rsidRPr="009C1833">
        <w:rPr>
          <w:szCs w:val="20"/>
        </w:rPr>
        <w:t>uzatvorená podľa</w:t>
      </w:r>
      <w:r w:rsidR="00737523">
        <w:rPr>
          <w:szCs w:val="20"/>
        </w:rPr>
        <w:t xml:space="preserve"> § 16 </w:t>
      </w:r>
      <w:r w:rsidR="004159A9">
        <w:rPr>
          <w:szCs w:val="20"/>
        </w:rPr>
        <w:t xml:space="preserve"> </w:t>
      </w:r>
      <w:r w:rsidR="00737523">
        <w:rPr>
          <w:szCs w:val="20"/>
        </w:rPr>
        <w:t>a </w:t>
      </w:r>
      <w:proofErr w:type="spellStart"/>
      <w:r w:rsidR="00737523">
        <w:rPr>
          <w:szCs w:val="20"/>
        </w:rPr>
        <w:t>nasl</w:t>
      </w:r>
      <w:proofErr w:type="spellEnd"/>
      <w:r w:rsidR="00737523">
        <w:rPr>
          <w:szCs w:val="20"/>
        </w:rPr>
        <w:t>.</w:t>
      </w:r>
      <w:r w:rsidRPr="009C1833">
        <w:rPr>
          <w:szCs w:val="20"/>
        </w:rPr>
        <w:t xml:space="preserve"> </w:t>
      </w:r>
      <w:r w:rsidR="00E45836">
        <w:rPr>
          <w:szCs w:val="20"/>
        </w:rPr>
        <w:t>zákona č. 170/2018 Z. z.</w:t>
      </w:r>
      <w:r w:rsidR="00E104C0">
        <w:rPr>
          <w:szCs w:val="20"/>
        </w:rPr>
        <w:t xml:space="preserve"> (zákon o zájazdoch)</w:t>
      </w:r>
    </w:p>
    <w:p w:rsidR="002270A8" w:rsidRPr="002C4CFC" w:rsidRDefault="002270A8" w:rsidP="002C4CFC">
      <w:pPr>
        <w:jc w:val="center"/>
        <w:rPr>
          <w:sz w:val="20"/>
          <w:szCs w:val="20"/>
        </w:rPr>
      </w:pPr>
    </w:p>
    <w:p w:rsidR="00997747" w:rsidRPr="009C1833" w:rsidRDefault="00997747">
      <w:pPr>
        <w:rPr>
          <w:b/>
          <w:sz w:val="28"/>
          <w:szCs w:val="28"/>
        </w:rPr>
      </w:pPr>
      <w:r w:rsidRPr="009C1833">
        <w:rPr>
          <w:b/>
          <w:sz w:val="28"/>
          <w:szCs w:val="28"/>
        </w:rPr>
        <w:t>Obstarávateľ</w:t>
      </w:r>
      <w:r w:rsidR="002C4CFC" w:rsidRPr="009C1833">
        <w:rPr>
          <w:b/>
          <w:sz w:val="28"/>
          <w:szCs w:val="28"/>
        </w:rPr>
        <w:t>:</w:t>
      </w:r>
    </w:p>
    <w:p w:rsidR="008F5F51" w:rsidRPr="002270A8" w:rsidRDefault="00997747" w:rsidP="005E336A">
      <w:r w:rsidRPr="002270A8">
        <w:t>Cestovná kancelária</w:t>
      </w:r>
      <w:r w:rsidR="005E336A" w:rsidRPr="002270A8">
        <w:t xml:space="preserve"> </w:t>
      </w:r>
      <w:bookmarkStart w:id="0" w:name="_Hlk16590616"/>
      <w:proofErr w:type="spellStart"/>
      <w:r w:rsidR="002270A8" w:rsidRPr="002270A8">
        <w:rPr>
          <w:shd w:val="clear" w:color="auto" w:fill="FFFFFF"/>
        </w:rPr>
        <w:t>Satipo</w:t>
      </w:r>
      <w:proofErr w:type="spellEnd"/>
      <w:r w:rsidR="002270A8" w:rsidRPr="002270A8">
        <w:rPr>
          <w:shd w:val="clear" w:color="auto" w:fill="FFFFFF"/>
        </w:rPr>
        <w:t xml:space="preserve"> </w:t>
      </w:r>
      <w:proofErr w:type="spellStart"/>
      <w:r w:rsidR="002270A8" w:rsidRPr="002270A8">
        <w:rPr>
          <w:shd w:val="clear" w:color="auto" w:fill="FFFFFF"/>
        </w:rPr>
        <w:t>Travel</w:t>
      </w:r>
      <w:proofErr w:type="spellEnd"/>
      <w:r w:rsidR="002270A8" w:rsidRPr="002270A8">
        <w:rPr>
          <w:shd w:val="clear" w:color="auto" w:fill="FFFFFF"/>
        </w:rPr>
        <w:t xml:space="preserve">, </w:t>
      </w:r>
      <w:proofErr w:type="spellStart"/>
      <w:r w:rsidR="002270A8" w:rsidRPr="002270A8">
        <w:rPr>
          <w:shd w:val="clear" w:color="auto" w:fill="FFFFFF"/>
        </w:rPr>
        <w:t>s.r.o</w:t>
      </w:r>
      <w:proofErr w:type="spellEnd"/>
      <w:r w:rsidR="002270A8" w:rsidRPr="002270A8">
        <w:rPr>
          <w:shd w:val="clear" w:color="auto" w:fill="FFFFFF"/>
        </w:rPr>
        <w:t>.</w:t>
      </w:r>
      <w:r w:rsidR="008F5F51" w:rsidRPr="002270A8">
        <w:rPr>
          <w:b/>
        </w:rPr>
        <w:t xml:space="preserve">, </w:t>
      </w:r>
      <w:r w:rsidR="002270A8" w:rsidRPr="002270A8">
        <w:rPr>
          <w:shd w:val="clear" w:color="auto" w:fill="FFFFFF"/>
        </w:rPr>
        <w:t>Berlínska 1679/4</w:t>
      </w:r>
      <w:r w:rsidR="008F5798" w:rsidRPr="002270A8">
        <w:t xml:space="preserve">, </w:t>
      </w:r>
      <w:r w:rsidR="00CE70B8" w:rsidRPr="002270A8">
        <w:t>010 0</w:t>
      </w:r>
      <w:r w:rsidR="002270A8" w:rsidRPr="002270A8">
        <w:t>8</w:t>
      </w:r>
      <w:r w:rsidR="00CE70B8" w:rsidRPr="002270A8">
        <w:t xml:space="preserve"> Žilina</w:t>
      </w:r>
    </w:p>
    <w:p w:rsidR="002270A8" w:rsidRPr="002270A8" w:rsidRDefault="006B1DD0" w:rsidP="006B1DD0">
      <w:pPr>
        <w:jc w:val="both"/>
        <w:rPr>
          <w:shd w:val="clear" w:color="auto" w:fill="FFFFFF"/>
        </w:rPr>
      </w:pPr>
      <w:r w:rsidRPr="002270A8">
        <w:t xml:space="preserve">IČO: </w:t>
      </w:r>
      <w:r w:rsidR="002270A8" w:rsidRPr="002270A8">
        <w:rPr>
          <w:shd w:val="clear" w:color="auto" w:fill="FFFFFF"/>
        </w:rPr>
        <w:t>50441655</w:t>
      </w:r>
      <w:r w:rsidRPr="002270A8">
        <w:t>, DIČ</w:t>
      </w:r>
      <w:r w:rsidR="007E69BC" w:rsidRPr="002270A8">
        <w:t>:</w:t>
      </w:r>
      <w:r w:rsidRPr="002270A8">
        <w:t xml:space="preserve"> </w:t>
      </w:r>
      <w:r w:rsidR="002270A8" w:rsidRPr="002270A8">
        <w:rPr>
          <w:shd w:val="clear" w:color="auto" w:fill="FFFFFF"/>
        </w:rPr>
        <w:t>2120329684</w:t>
      </w:r>
    </w:p>
    <w:p w:rsidR="002270A8" w:rsidRPr="002270A8" w:rsidRDefault="002270A8" w:rsidP="00264739">
      <w:pPr>
        <w:jc w:val="both"/>
        <w:rPr>
          <w:shd w:val="clear" w:color="auto" w:fill="FFFFFF"/>
        </w:rPr>
      </w:pPr>
      <w:r w:rsidRPr="002270A8">
        <w:rPr>
          <w:shd w:val="clear" w:color="auto" w:fill="FFFFFF"/>
        </w:rPr>
        <w:t xml:space="preserve">Zapísaná v OR SR Žilina, Odd. </w:t>
      </w:r>
      <w:proofErr w:type="spellStart"/>
      <w:r w:rsidRPr="002270A8">
        <w:rPr>
          <w:shd w:val="clear" w:color="auto" w:fill="FFFFFF"/>
        </w:rPr>
        <w:t>Sro</w:t>
      </w:r>
      <w:proofErr w:type="spellEnd"/>
      <w:r w:rsidRPr="002270A8">
        <w:rPr>
          <w:shd w:val="clear" w:color="auto" w:fill="FFFFFF"/>
        </w:rPr>
        <w:t>, vložka č.:66178/L</w:t>
      </w:r>
      <w:bookmarkEnd w:id="0"/>
    </w:p>
    <w:p w:rsidR="008C282B" w:rsidRPr="002270A8" w:rsidRDefault="000060CB" w:rsidP="002270A8">
      <w:pPr>
        <w:spacing w:after="240"/>
        <w:rPr>
          <w:shd w:val="clear" w:color="auto" w:fill="FFFFFF"/>
        </w:rPr>
      </w:pPr>
      <w:r w:rsidRPr="002270A8">
        <w:t>Bankové</w:t>
      </w:r>
      <w:r w:rsidR="00BA62B1" w:rsidRPr="002270A8">
        <w:t xml:space="preserve"> spojenie: </w:t>
      </w:r>
      <w:r w:rsidR="002270A8" w:rsidRPr="002270A8">
        <w:rPr>
          <w:shd w:val="clear" w:color="auto" w:fill="FFFFFF"/>
        </w:rPr>
        <w:t>VÚB Banka SK22 0200 0000 0037 1397 4351</w:t>
      </w:r>
    </w:p>
    <w:p w:rsidR="002270A8" w:rsidRDefault="002270A8">
      <w:pPr>
        <w:rPr>
          <w:b/>
          <w:sz w:val="28"/>
          <w:szCs w:val="28"/>
        </w:rPr>
      </w:pPr>
    </w:p>
    <w:p w:rsidR="002C4CFC" w:rsidRDefault="008C282B">
      <w:pPr>
        <w:rPr>
          <w:b/>
          <w:sz w:val="28"/>
          <w:szCs w:val="28"/>
        </w:rPr>
      </w:pPr>
      <w:r w:rsidRPr="009C1833">
        <w:rPr>
          <w:b/>
          <w:sz w:val="28"/>
          <w:szCs w:val="28"/>
        </w:rPr>
        <w:t>Objednávateľ:</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867"/>
        <w:gridCol w:w="2965"/>
      </w:tblGrid>
      <w:tr w:rsidR="002C4CFC">
        <w:trPr>
          <w:jc w:val="center"/>
        </w:trPr>
        <w:tc>
          <w:tcPr>
            <w:tcW w:w="9923" w:type="dxa"/>
            <w:gridSpan w:val="3"/>
          </w:tcPr>
          <w:p w:rsidR="002C4CFC" w:rsidRDefault="002C4CFC">
            <w:r>
              <w:t xml:space="preserve">Meno a priezvisko: </w:t>
            </w:r>
            <w:bookmarkStart w:id="1" w:name="meno"/>
            <w:r w:rsidR="0088141D" w:rsidRPr="00CE70B8">
              <w:rPr>
                <w:rFonts w:ascii="Arial" w:hAnsi="Arial" w:cs="Arial"/>
                <w:b/>
              </w:rPr>
              <w:fldChar w:fldCharType="begin">
                <w:ffData>
                  <w:name w:val="meno"/>
                  <w:enabled/>
                  <w:calcOnExit w:val="0"/>
                  <w:textInput/>
                </w:ffData>
              </w:fldChar>
            </w:r>
            <w:r w:rsidR="0088141D" w:rsidRPr="00CE70B8">
              <w:rPr>
                <w:rFonts w:ascii="Arial" w:hAnsi="Arial" w:cs="Arial"/>
                <w:b/>
              </w:rPr>
              <w:instrText xml:space="preserve"> FORMTEXT </w:instrText>
            </w:r>
            <w:r w:rsidR="0088141D" w:rsidRPr="00CE70B8">
              <w:rPr>
                <w:rFonts w:ascii="Arial" w:hAnsi="Arial" w:cs="Arial"/>
                <w:b/>
              </w:rPr>
            </w:r>
            <w:r w:rsidR="0088141D" w:rsidRPr="00CE70B8">
              <w:rPr>
                <w:rFonts w:ascii="Arial" w:hAnsi="Arial" w:cs="Arial"/>
                <w:b/>
              </w:rPr>
              <w:fldChar w:fldCharType="separate"/>
            </w:r>
            <w:r w:rsidR="008D6237" w:rsidRPr="00CE70B8">
              <w:rPr>
                <w:rFonts w:ascii="Arial" w:hAnsi="Arial" w:cs="Arial"/>
                <w:b/>
              </w:rPr>
              <w:t> </w:t>
            </w:r>
            <w:r w:rsidR="008D6237" w:rsidRPr="00CE70B8">
              <w:rPr>
                <w:rFonts w:ascii="Arial" w:hAnsi="Arial" w:cs="Arial"/>
                <w:b/>
              </w:rPr>
              <w:t> </w:t>
            </w:r>
            <w:r w:rsidR="008D6237" w:rsidRPr="00CE70B8">
              <w:rPr>
                <w:rFonts w:ascii="Arial" w:hAnsi="Arial" w:cs="Arial"/>
                <w:b/>
              </w:rPr>
              <w:t> </w:t>
            </w:r>
            <w:r w:rsidR="008D6237" w:rsidRPr="00CE70B8">
              <w:rPr>
                <w:rFonts w:ascii="Arial" w:hAnsi="Arial" w:cs="Arial"/>
                <w:b/>
              </w:rPr>
              <w:t> </w:t>
            </w:r>
            <w:r w:rsidR="008D6237" w:rsidRPr="00CE70B8">
              <w:rPr>
                <w:rFonts w:ascii="Arial" w:hAnsi="Arial" w:cs="Arial"/>
                <w:b/>
              </w:rPr>
              <w:t> </w:t>
            </w:r>
            <w:r w:rsidR="0088141D" w:rsidRPr="00CE70B8">
              <w:rPr>
                <w:rFonts w:ascii="Arial" w:hAnsi="Arial" w:cs="Arial"/>
                <w:b/>
              </w:rPr>
              <w:fldChar w:fldCharType="end"/>
            </w:r>
            <w:bookmarkEnd w:id="1"/>
          </w:p>
        </w:tc>
      </w:tr>
      <w:tr w:rsidR="002C4CFC" w:rsidTr="00385C8A">
        <w:trPr>
          <w:jc w:val="center"/>
        </w:trPr>
        <w:tc>
          <w:tcPr>
            <w:tcW w:w="6958" w:type="dxa"/>
            <w:gridSpan w:val="2"/>
          </w:tcPr>
          <w:p w:rsidR="00CE03E9" w:rsidRPr="00CE70B8" w:rsidRDefault="002C4CFC">
            <w:pPr>
              <w:rPr>
                <w:rFonts w:ascii="Arial" w:hAnsi="Arial" w:cs="Arial"/>
                <w:b/>
              </w:rPr>
            </w:pPr>
            <w:r>
              <w:t xml:space="preserve">Adresa: </w:t>
            </w:r>
            <w:bookmarkStart w:id="2" w:name="adresa"/>
            <w:r w:rsidR="0088141D" w:rsidRPr="00CE70B8">
              <w:rPr>
                <w:rFonts w:ascii="Arial" w:hAnsi="Arial" w:cs="Arial"/>
                <w:b/>
              </w:rPr>
              <w:fldChar w:fldCharType="begin">
                <w:ffData>
                  <w:name w:val="adresa"/>
                  <w:enabled/>
                  <w:calcOnExit w:val="0"/>
                  <w:textInput/>
                </w:ffData>
              </w:fldChar>
            </w:r>
            <w:r w:rsidR="0088141D" w:rsidRPr="00CE70B8">
              <w:rPr>
                <w:rFonts w:ascii="Arial" w:hAnsi="Arial" w:cs="Arial"/>
                <w:b/>
              </w:rPr>
              <w:instrText xml:space="preserve"> FORMTEXT </w:instrText>
            </w:r>
            <w:r w:rsidR="0088141D" w:rsidRPr="00CE70B8">
              <w:rPr>
                <w:rFonts w:ascii="Arial" w:hAnsi="Arial" w:cs="Arial"/>
                <w:b/>
              </w:rPr>
            </w:r>
            <w:r w:rsidR="0088141D" w:rsidRPr="00CE70B8">
              <w:rPr>
                <w:rFonts w:ascii="Arial" w:hAnsi="Arial" w:cs="Arial"/>
                <w:b/>
              </w:rPr>
              <w:fldChar w:fldCharType="separate"/>
            </w:r>
            <w:r w:rsidR="0088141D" w:rsidRPr="00CE70B8">
              <w:rPr>
                <w:rFonts w:cs="Arial"/>
                <w:b/>
                <w:noProof/>
              </w:rPr>
              <w:t> </w:t>
            </w:r>
            <w:r w:rsidR="0088141D" w:rsidRPr="00CE70B8">
              <w:rPr>
                <w:rFonts w:cs="Arial"/>
                <w:b/>
                <w:noProof/>
              </w:rPr>
              <w:t> </w:t>
            </w:r>
            <w:r w:rsidR="0088141D" w:rsidRPr="00CE70B8">
              <w:rPr>
                <w:rFonts w:cs="Arial"/>
                <w:b/>
                <w:noProof/>
              </w:rPr>
              <w:t> </w:t>
            </w:r>
            <w:r w:rsidR="0088141D" w:rsidRPr="00CE70B8">
              <w:rPr>
                <w:rFonts w:cs="Arial"/>
                <w:b/>
                <w:noProof/>
              </w:rPr>
              <w:t> </w:t>
            </w:r>
            <w:r w:rsidR="0088141D" w:rsidRPr="00CE70B8">
              <w:rPr>
                <w:rFonts w:cs="Arial"/>
                <w:b/>
                <w:noProof/>
              </w:rPr>
              <w:t> </w:t>
            </w:r>
            <w:r w:rsidR="0088141D" w:rsidRPr="00CE70B8">
              <w:rPr>
                <w:rFonts w:ascii="Arial" w:hAnsi="Arial" w:cs="Arial"/>
                <w:b/>
              </w:rPr>
              <w:fldChar w:fldCharType="end"/>
            </w:r>
            <w:bookmarkEnd w:id="2"/>
          </w:p>
        </w:tc>
        <w:tc>
          <w:tcPr>
            <w:tcW w:w="2965" w:type="dxa"/>
          </w:tcPr>
          <w:p w:rsidR="002C4CFC" w:rsidRDefault="002C4CFC" w:rsidP="008659DF">
            <w:r>
              <w:t xml:space="preserve">Telefón: </w:t>
            </w:r>
            <w:bookmarkStart w:id="3" w:name="telefon"/>
            <w:r w:rsidR="0088141D" w:rsidRPr="00CE70B8">
              <w:rPr>
                <w:rFonts w:ascii="Arial" w:hAnsi="Arial" w:cs="Arial"/>
                <w:b/>
              </w:rPr>
              <w:fldChar w:fldCharType="begin">
                <w:ffData>
                  <w:name w:val="telefon"/>
                  <w:enabled/>
                  <w:calcOnExit w:val="0"/>
                  <w:textInput/>
                </w:ffData>
              </w:fldChar>
            </w:r>
            <w:r w:rsidR="0088141D" w:rsidRPr="00CE70B8">
              <w:rPr>
                <w:rFonts w:ascii="Arial" w:hAnsi="Arial" w:cs="Arial"/>
                <w:b/>
              </w:rPr>
              <w:instrText xml:space="preserve"> FORMTEXT </w:instrText>
            </w:r>
            <w:r w:rsidR="0088141D" w:rsidRPr="00CE70B8">
              <w:rPr>
                <w:rFonts w:ascii="Arial" w:hAnsi="Arial" w:cs="Arial"/>
                <w:b/>
              </w:rPr>
            </w:r>
            <w:r w:rsidR="0088141D" w:rsidRPr="00CE70B8">
              <w:rPr>
                <w:rFonts w:ascii="Arial" w:hAnsi="Arial" w:cs="Arial"/>
                <w:b/>
              </w:rPr>
              <w:fldChar w:fldCharType="separate"/>
            </w:r>
            <w:r w:rsidR="0088141D" w:rsidRPr="00CE70B8">
              <w:rPr>
                <w:rFonts w:cs="Arial"/>
                <w:b/>
                <w:noProof/>
              </w:rPr>
              <w:t> </w:t>
            </w:r>
            <w:r w:rsidR="0088141D" w:rsidRPr="00CE70B8">
              <w:rPr>
                <w:rFonts w:cs="Arial"/>
                <w:b/>
                <w:noProof/>
              </w:rPr>
              <w:t> </w:t>
            </w:r>
            <w:r w:rsidR="0088141D" w:rsidRPr="00CE70B8">
              <w:rPr>
                <w:rFonts w:cs="Arial"/>
                <w:b/>
                <w:noProof/>
              </w:rPr>
              <w:t> </w:t>
            </w:r>
            <w:r w:rsidR="0088141D" w:rsidRPr="00CE70B8">
              <w:rPr>
                <w:rFonts w:cs="Arial"/>
                <w:b/>
                <w:noProof/>
              </w:rPr>
              <w:t> </w:t>
            </w:r>
            <w:r w:rsidR="0088141D" w:rsidRPr="00CE70B8">
              <w:rPr>
                <w:rFonts w:cs="Arial"/>
                <w:b/>
                <w:noProof/>
              </w:rPr>
              <w:t> </w:t>
            </w:r>
            <w:r w:rsidR="0088141D" w:rsidRPr="00CE70B8">
              <w:rPr>
                <w:rFonts w:ascii="Arial" w:hAnsi="Arial" w:cs="Arial"/>
                <w:b/>
              </w:rPr>
              <w:fldChar w:fldCharType="end"/>
            </w:r>
            <w:bookmarkEnd w:id="3"/>
          </w:p>
        </w:tc>
      </w:tr>
      <w:tr w:rsidR="000D7CD4" w:rsidTr="000D7CD4">
        <w:trPr>
          <w:jc w:val="center"/>
        </w:trPr>
        <w:tc>
          <w:tcPr>
            <w:tcW w:w="6091" w:type="dxa"/>
          </w:tcPr>
          <w:p w:rsidR="000D7CD4" w:rsidRDefault="000D7CD4">
            <w:r>
              <w:t xml:space="preserve">E - mail: </w:t>
            </w:r>
            <w:bookmarkStart w:id="4" w:name="rodne_cislo"/>
            <w:r w:rsidRPr="00CE70B8">
              <w:rPr>
                <w:rFonts w:ascii="Arial" w:hAnsi="Arial" w:cs="Arial"/>
                <w:b/>
              </w:rPr>
              <w:fldChar w:fldCharType="begin">
                <w:ffData>
                  <w:name w:val="rodne_cislo"/>
                  <w:enabled/>
                  <w:calcOnExit w:val="0"/>
                  <w:textInput/>
                </w:ffData>
              </w:fldChar>
            </w:r>
            <w:r w:rsidRPr="00CE70B8">
              <w:rPr>
                <w:rFonts w:ascii="Arial" w:hAnsi="Arial" w:cs="Arial"/>
                <w:b/>
              </w:rPr>
              <w:instrText xml:space="preserve"> FORMTEXT </w:instrText>
            </w:r>
            <w:r w:rsidRPr="00CE70B8">
              <w:rPr>
                <w:rFonts w:ascii="Arial" w:hAnsi="Arial" w:cs="Arial"/>
                <w:b/>
              </w:rPr>
            </w:r>
            <w:r w:rsidRPr="00CE70B8">
              <w:rPr>
                <w:rFonts w:ascii="Arial" w:hAnsi="Arial" w:cs="Arial"/>
                <w:b/>
              </w:rPr>
              <w:fldChar w:fldCharType="separate"/>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ascii="Arial" w:hAnsi="Arial" w:cs="Arial"/>
                <w:b/>
              </w:rPr>
              <w:fldChar w:fldCharType="end"/>
            </w:r>
            <w:bookmarkEnd w:id="4"/>
          </w:p>
        </w:tc>
        <w:tc>
          <w:tcPr>
            <w:tcW w:w="3832" w:type="dxa"/>
            <w:gridSpan w:val="2"/>
          </w:tcPr>
          <w:p w:rsidR="000D7CD4" w:rsidRDefault="000D7CD4" w:rsidP="008659DF">
            <w:r>
              <w:t xml:space="preserve">Dátum narodenia: </w:t>
            </w:r>
            <w:r w:rsidRPr="00CE70B8">
              <w:rPr>
                <w:rFonts w:ascii="Arial" w:hAnsi="Arial" w:cs="Arial"/>
                <w:b/>
              </w:rPr>
              <w:fldChar w:fldCharType="begin">
                <w:ffData>
                  <w:name w:val=""/>
                  <w:enabled/>
                  <w:calcOnExit w:val="0"/>
                  <w:textInput/>
                </w:ffData>
              </w:fldChar>
            </w:r>
            <w:r w:rsidRPr="00CE70B8">
              <w:rPr>
                <w:rFonts w:ascii="Arial" w:hAnsi="Arial" w:cs="Arial"/>
                <w:b/>
              </w:rPr>
              <w:instrText xml:space="preserve"> FORMTEXT </w:instrText>
            </w:r>
            <w:r w:rsidRPr="00CE70B8">
              <w:rPr>
                <w:rFonts w:ascii="Arial" w:hAnsi="Arial" w:cs="Arial"/>
                <w:b/>
              </w:rPr>
            </w:r>
            <w:r w:rsidRPr="00CE70B8">
              <w:rPr>
                <w:rFonts w:ascii="Arial" w:hAnsi="Arial" w:cs="Arial"/>
                <w:b/>
              </w:rPr>
              <w:fldChar w:fldCharType="separate"/>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ascii="Arial" w:hAnsi="Arial" w:cs="Arial"/>
                <w:b/>
              </w:rPr>
              <w:fldChar w:fldCharType="end"/>
            </w:r>
          </w:p>
        </w:tc>
      </w:tr>
    </w:tbl>
    <w:p w:rsidR="00D26E07" w:rsidRDefault="00D26E07" w:rsidP="002C4CFC"/>
    <w:p w:rsidR="002C4CFC" w:rsidRPr="00385C8A" w:rsidRDefault="00385C8A" w:rsidP="002C4CFC">
      <w:pPr>
        <w:rPr>
          <w:b/>
        </w:rPr>
      </w:pPr>
      <w:r w:rsidRPr="00385C8A">
        <w:rPr>
          <w:b/>
        </w:rPr>
        <w:t>S</w:t>
      </w:r>
      <w:r w:rsidR="002C4CFC" w:rsidRPr="00385C8A">
        <w:rPr>
          <w:b/>
        </w:rPr>
        <w:t>polucestujúci:</w:t>
      </w:r>
    </w:p>
    <w:tbl>
      <w:tblPr>
        <w:tblW w:w="10022" w:type="dxa"/>
        <w:jc w:val="center"/>
        <w:tblLook w:val="01E0" w:firstRow="1" w:lastRow="1" w:firstColumn="1" w:lastColumn="1" w:noHBand="0" w:noVBand="0"/>
      </w:tblPr>
      <w:tblGrid>
        <w:gridCol w:w="479"/>
        <w:gridCol w:w="2957"/>
        <w:gridCol w:w="5130"/>
        <w:gridCol w:w="1456"/>
      </w:tblGrid>
      <w:tr w:rsidR="00385C8A" w:rsidTr="00385C8A">
        <w:trPr>
          <w:jc w:val="center"/>
        </w:trPr>
        <w:tc>
          <w:tcPr>
            <w:tcW w:w="479" w:type="dxa"/>
            <w:tcBorders>
              <w:bottom w:val="single" w:sz="4" w:space="0" w:color="auto"/>
            </w:tcBorders>
          </w:tcPr>
          <w:p w:rsidR="00385C8A" w:rsidRPr="00CE70B8" w:rsidRDefault="00385C8A" w:rsidP="00CE70B8">
            <w:pPr>
              <w:jc w:val="right"/>
              <w:rPr>
                <w:sz w:val="20"/>
                <w:szCs w:val="20"/>
              </w:rPr>
            </w:pPr>
          </w:p>
        </w:tc>
        <w:tc>
          <w:tcPr>
            <w:tcW w:w="2957" w:type="dxa"/>
            <w:tcBorders>
              <w:bottom w:val="single" w:sz="4" w:space="0" w:color="auto"/>
            </w:tcBorders>
          </w:tcPr>
          <w:p w:rsidR="00385C8A" w:rsidRPr="009C1833" w:rsidRDefault="00385C8A" w:rsidP="00CE70B8">
            <w:pPr>
              <w:jc w:val="center"/>
            </w:pPr>
            <w:r w:rsidRPr="009C1833">
              <w:t>Meno a priezvisko</w:t>
            </w:r>
          </w:p>
        </w:tc>
        <w:tc>
          <w:tcPr>
            <w:tcW w:w="5130" w:type="dxa"/>
            <w:tcBorders>
              <w:bottom w:val="single" w:sz="4" w:space="0" w:color="auto"/>
            </w:tcBorders>
          </w:tcPr>
          <w:p w:rsidR="00385C8A" w:rsidRPr="009C1833" w:rsidRDefault="00385C8A" w:rsidP="00CE70B8">
            <w:pPr>
              <w:jc w:val="center"/>
            </w:pPr>
            <w:r w:rsidRPr="009C1833">
              <w:t>Adresa</w:t>
            </w:r>
          </w:p>
        </w:tc>
        <w:tc>
          <w:tcPr>
            <w:tcW w:w="1456" w:type="dxa"/>
            <w:tcBorders>
              <w:bottom w:val="single" w:sz="4" w:space="0" w:color="auto"/>
            </w:tcBorders>
          </w:tcPr>
          <w:p w:rsidR="00385C8A" w:rsidRPr="009C1833" w:rsidRDefault="00385C8A" w:rsidP="00385C8A">
            <w:pPr>
              <w:jc w:val="center"/>
            </w:pPr>
            <w:r>
              <w:t>Dátum narodenia</w:t>
            </w:r>
          </w:p>
        </w:tc>
      </w:tr>
      <w:tr w:rsidR="00385C8A" w:rsidTr="00385C8A">
        <w:trPr>
          <w:jc w:val="center"/>
        </w:trPr>
        <w:tc>
          <w:tcPr>
            <w:tcW w:w="479" w:type="dxa"/>
            <w:tcBorders>
              <w:top w:val="single" w:sz="4" w:space="0" w:color="auto"/>
              <w:left w:val="single" w:sz="4" w:space="0" w:color="auto"/>
              <w:bottom w:val="single" w:sz="4" w:space="0" w:color="auto"/>
              <w:right w:val="single" w:sz="4" w:space="0" w:color="auto"/>
            </w:tcBorders>
          </w:tcPr>
          <w:p w:rsidR="00385C8A" w:rsidRDefault="00385C8A" w:rsidP="00CE70B8">
            <w:pPr>
              <w:jc w:val="right"/>
            </w:pPr>
            <w:r>
              <w:t>1.</w:t>
            </w:r>
          </w:p>
        </w:tc>
        <w:tc>
          <w:tcPr>
            <w:tcW w:w="2957"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5130"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1456"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b/>
              </w:rPr>
              <w:fldChar w:fldCharType="begin">
                <w:ffData>
                  <w:name w:val=""/>
                  <w:enabled/>
                  <w:calcOnExit w:val="0"/>
                  <w:textInput/>
                </w:ffData>
              </w:fldChar>
            </w:r>
            <w:r w:rsidRPr="00CE70B8">
              <w:rPr>
                <w:rFonts w:ascii="Arial" w:hAnsi="Arial" w:cs="Arial"/>
                <w:b/>
              </w:rPr>
              <w:instrText xml:space="preserve"> FORMTEXT </w:instrText>
            </w:r>
            <w:r w:rsidRPr="00CE70B8">
              <w:rPr>
                <w:rFonts w:ascii="Arial" w:hAnsi="Arial" w:cs="Arial"/>
                <w:b/>
              </w:rPr>
            </w:r>
            <w:r w:rsidRPr="00CE70B8">
              <w:rPr>
                <w:rFonts w:ascii="Arial" w:hAnsi="Arial" w:cs="Arial"/>
                <w:b/>
              </w:rPr>
              <w:fldChar w:fldCharType="separate"/>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ascii="Arial" w:hAnsi="Arial" w:cs="Arial"/>
                <w:b/>
              </w:rPr>
              <w:fldChar w:fldCharType="end"/>
            </w:r>
          </w:p>
        </w:tc>
      </w:tr>
      <w:tr w:rsidR="00385C8A" w:rsidTr="00385C8A">
        <w:trPr>
          <w:jc w:val="center"/>
        </w:trPr>
        <w:tc>
          <w:tcPr>
            <w:tcW w:w="479" w:type="dxa"/>
            <w:tcBorders>
              <w:top w:val="single" w:sz="4" w:space="0" w:color="auto"/>
              <w:left w:val="single" w:sz="4" w:space="0" w:color="auto"/>
              <w:bottom w:val="single" w:sz="4" w:space="0" w:color="auto"/>
              <w:right w:val="single" w:sz="4" w:space="0" w:color="auto"/>
            </w:tcBorders>
          </w:tcPr>
          <w:p w:rsidR="00385C8A" w:rsidRDefault="00385C8A" w:rsidP="00CE70B8">
            <w:pPr>
              <w:jc w:val="right"/>
            </w:pPr>
            <w:r>
              <w:t>2.</w:t>
            </w:r>
          </w:p>
        </w:tc>
        <w:tc>
          <w:tcPr>
            <w:tcW w:w="2957"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5130"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1456"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b/>
              </w:rPr>
              <w:fldChar w:fldCharType="begin">
                <w:ffData>
                  <w:name w:val=""/>
                  <w:enabled/>
                  <w:calcOnExit w:val="0"/>
                  <w:textInput/>
                </w:ffData>
              </w:fldChar>
            </w:r>
            <w:r w:rsidRPr="00CE70B8">
              <w:rPr>
                <w:rFonts w:ascii="Arial" w:hAnsi="Arial" w:cs="Arial"/>
                <w:b/>
              </w:rPr>
              <w:instrText xml:space="preserve"> FORMTEXT </w:instrText>
            </w:r>
            <w:r w:rsidRPr="00CE70B8">
              <w:rPr>
                <w:rFonts w:ascii="Arial" w:hAnsi="Arial" w:cs="Arial"/>
                <w:b/>
              </w:rPr>
            </w:r>
            <w:r w:rsidRPr="00CE70B8">
              <w:rPr>
                <w:rFonts w:ascii="Arial" w:hAnsi="Arial" w:cs="Arial"/>
                <w:b/>
              </w:rPr>
              <w:fldChar w:fldCharType="separate"/>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ascii="Arial" w:hAnsi="Arial" w:cs="Arial"/>
                <w:b/>
              </w:rPr>
              <w:fldChar w:fldCharType="end"/>
            </w:r>
          </w:p>
        </w:tc>
      </w:tr>
      <w:tr w:rsidR="00385C8A" w:rsidTr="00385C8A">
        <w:trPr>
          <w:jc w:val="center"/>
        </w:trPr>
        <w:tc>
          <w:tcPr>
            <w:tcW w:w="479" w:type="dxa"/>
            <w:tcBorders>
              <w:top w:val="single" w:sz="4" w:space="0" w:color="auto"/>
              <w:left w:val="single" w:sz="4" w:space="0" w:color="auto"/>
              <w:bottom w:val="single" w:sz="4" w:space="0" w:color="auto"/>
              <w:right w:val="single" w:sz="4" w:space="0" w:color="auto"/>
            </w:tcBorders>
          </w:tcPr>
          <w:p w:rsidR="00385C8A" w:rsidRDefault="00385C8A" w:rsidP="00CE70B8">
            <w:pPr>
              <w:jc w:val="right"/>
            </w:pPr>
            <w:r>
              <w:t>3.</w:t>
            </w:r>
          </w:p>
        </w:tc>
        <w:tc>
          <w:tcPr>
            <w:tcW w:w="2957"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5130"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1456"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b/>
              </w:rPr>
              <w:fldChar w:fldCharType="begin">
                <w:ffData>
                  <w:name w:val=""/>
                  <w:enabled/>
                  <w:calcOnExit w:val="0"/>
                  <w:textInput/>
                </w:ffData>
              </w:fldChar>
            </w:r>
            <w:r w:rsidRPr="00CE70B8">
              <w:rPr>
                <w:rFonts w:ascii="Arial" w:hAnsi="Arial" w:cs="Arial"/>
                <w:b/>
              </w:rPr>
              <w:instrText xml:space="preserve"> FORMTEXT </w:instrText>
            </w:r>
            <w:r w:rsidRPr="00CE70B8">
              <w:rPr>
                <w:rFonts w:ascii="Arial" w:hAnsi="Arial" w:cs="Arial"/>
                <w:b/>
              </w:rPr>
            </w:r>
            <w:r w:rsidRPr="00CE70B8">
              <w:rPr>
                <w:rFonts w:ascii="Arial" w:hAnsi="Arial" w:cs="Arial"/>
                <w:b/>
              </w:rPr>
              <w:fldChar w:fldCharType="separate"/>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ascii="Arial" w:hAnsi="Arial" w:cs="Arial"/>
                <w:b/>
              </w:rPr>
              <w:fldChar w:fldCharType="end"/>
            </w:r>
          </w:p>
        </w:tc>
      </w:tr>
      <w:tr w:rsidR="00385C8A" w:rsidTr="00385C8A">
        <w:trPr>
          <w:jc w:val="center"/>
        </w:trPr>
        <w:tc>
          <w:tcPr>
            <w:tcW w:w="479" w:type="dxa"/>
            <w:tcBorders>
              <w:top w:val="single" w:sz="4" w:space="0" w:color="auto"/>
              <w:left w:val="single" w:sz="4" w:space="0" w:color="auto"/>
              <w:bottom w:val="single" w:sz="4" w:space="0" w:color="auto"/>
              <w:right w:val="single" w:sz="4" w:space="0" w:color="auto"/>
            </w:tcBorders>
          </w:tcPr>
          <w:p w:rsidR="00385C8A" w:rsidRDefault="00385C8A" w:rsidP="00CE70B8">
            <w:pPr>
              <w:jc w:val="right"/>
            </w:pPr>
            <w:r>
              <w:t>4.</w:t>
            </w:r>
          </w:p>
        </w:tc>
        <w:tc>
          <w:tcPr>
            <w:tcW w:w="2957"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5130"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1456"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b/>
              </w:rPr>
              <w:fldChar w:fldCharType="begin">
                <w:ffData>
                  <w:name w:val=""/>
                  <w:enabled/>
                  <w:calcOnExit w:val="0"/>
                  <w:textInput/>
                </w:ffData>
              </w:fldChar>
            </w:r>
            <w:r w:rsidRPr="00CE70B8">
              <w:rPr>
                <w:rFonts w:ascii="Arial" w:hAnsi="Arial" w:cs="Arial"/>
                <w:b/>
              </w:rPr>
              <w:instrText xml:space="preserve"> FORMTEXT </w:instrText>
            </w:r>
            <w:r w:rsidRPr="00CE70B8">
              <w:rPr>
                <w:rFonts w:ascii="Arial" w:hAnsi="Arial" w:cs="Arial"/>
                <w:b/>
              </w:rPr>
            </w:r>
            <w:r w:rsidRPr="00CE70B8">
              <w:rPr>
                <w:rFonts w:ascii="Arial" w:hAnsi="Arial" w:cs="Arial"/>
                <w:b/>
              </w:rPr>
              <w:fldChar w:fldCharType="separate"/>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ascii="Arial" w:hAnsi="Arial" w:cs="Arial"/>
                <w:b/>
              </w:rPr>
              <w:fldChar w:fldCharType="end"/>
            </w:r>
          </w:p>
        </w:tc>
      </w:tr>
      <w:tr w:rsidR="00385C8A" w:rsidTr="00385C8A">
        <w:trPr>
          <w:jc w:val="center"/>
        </w:trPr>
        <w:tc>
          <w:tcPr>
            <w:tcW w:w="479" w:type="dxa"/>
            <w:tcBorders>
              <w:top w:val="single" w:sz="4" w:space="0" w:color="auto"/>
              <w:left w:val="single" w:sz="4" w:space="0" w:color="auto"/>
              <w:bottom w:val="single" w:sz="4" w:space="0" w:color="auto"/>
              <w:right w:val="single" w:sz="4" w:space="0" w:color="auto"/>
            </w:tcBorders>
          </w:tcPr>
          <w:p w:rsidR="00385C8A" w:rsidRDefault="00385C8A" w:rsidP="00CE70B8">
            <w:pPr>
              <w:jc w:val="right"/>
            </w:pPr>
            <w:r>
              <w:t>5.</w:t>
            </w:r>
          </w:p>
        </w:tc>
        <w:tc>
          <w:tcPr>
            <w:tcW w:w="2957"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5130"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rPr>
              <w:fldChar w:fldCharType="begin">
                <w:ffData>
                  <w:name w:val=""/>
                  <w:enabled/>
                  <w:calcOnExit w:val="0"/>
                  <w:textInput/>
                </w:ffData>
              </w:fldChar>
            </w:r>
            <w:r w:rsidRPr="00CE70B8">
              <w:rPr>
                <w:rFonts w:ascii="Arial" w:hAnsi="Arial" w:cs="Arial"/>
              </w:rPr>
              <w:instrText xml:space="preserve"> FORMTEXT </w:instrText>
            </w:r>
            <w:r w:rsidRPr="00CE70B8">
              <w:rPr>
                <w:rFonts w:ascii="Arial" w:hAnsi="Arial" w:cs="Arial"/>
              </w:rPr>
            </w:r>
            <w:r w:rsidRPr="00CE70B8">
              <w:rPr>
                <w:rFonts w:ascii="Arial" w:hAnsi="Arial" w:cs="Arial"/>
              </w:rPr>
              <w:fldChar w:fldCharType="separate"/>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cs="Arial"/>
                <w:noProof/>
              </w:rPr>
              <w:t> </w:t>
            </w:r>
            <w:r w:rsidRPr="00CE70B8">
              <w:rPr>
                <w:rFonts w:ascii="Arial" w:hAnsi="Arial" w:cs="Arial"/>
              </w:rPr>
              <w:fldChar w:fldCharType="end"/>
            </w:r>
          </w:p>
        </w:tc>
        <w:tc>
          <w:tcPr>
            <w:tcW w:w="1456" w:type="dxa"/>
            <w:tcBorders>
              <w:top w:val="single" w:sz="4" w:space="0" w:color="auto"/>
              <w:left w:val="single" w:sz="4" w:space="0" w:color="auto"/>
              <w:bottom w:val="single" w:sz="4" w:space="0" w:color="auto"/>
              <w:right w:val="single" w:sz="4" w:space="0" w:color="auto"/>
            </w:tcBorders>
          </w:tcPr>
          <w:p w:rsidR="00385C8A" w:rsidRPr="00CE70B8" w:rsidRDefault="00385C8A" w:rsidP="002C4CFC">
            <w:pPr>
              <w:rPr>
                <w:rFonts w:ascii="Arial" w:hAnsi="Arial" w:cs="Arial"/>
              </w:rPr>
            </w:pPr>
            <w:r w:rsidRPr="00CE70B8">
              <w:rPr>
                <w:rFonts w:ascii="Arial" w:hAnsi="Arial" w:cs="Arial"/>
                <w:b/>
              </w:rPr>
              <w:fldChar w:fldCharType="begin">
                <w:ffData>
                  <w:name w:val=""/>
                  <w:enabled/>
                  <w:calcOnExit w:val="0"/>
                  <w:textInput/>
                </w:ffData>
              </w:fldChar>
            </w:r>
            <w:r w:rsidRPr="00CE70B8">
              <w:rPr>
                <w:rFonts w:ascii="Arial" w:hAnsi="Arial" w:cs="Arial"/>
                <w:b/>
              </w:rPr>
              <w:instrText xml:space="preserve"> FORMTEXT </w:instrText>
            </w:r>
            <w:r w:rsidRPr="00CE70B8">
              <w:rPr>
                <w:rFonts w:ascii="Arial" w:hAnsi="Arial" w:cs="Arial"/>
                <w:b/>
              </w:rPr>
            </w:r>
            <w:r w:rsidRPr="00CE70B8">
              <w:rPr>
                <w:rFonts w:ascii="Arial" w:hAnsi="Arial" w:cs="Arial"/>
                <w:b/>
              </w:rPr>
              <w:fldChar w:fldCharType="separate"/>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cs="Arial"/>
                <w:b/>
                <w:noProof/>
              </w:rPr>
              <w:t> </w:t>
            </w:r>
            <w:r w:rsidRPr="00CE70B8">
              <w:rPr>
                <w:rFonts w:ascii="Arial" w:hAnsi="Arial" w:cs="Arial"/>
                <w:b/>
              </w:rPr>
              <w:fldChar w:fldCharType="end"/>
            </w:r>
          </w:p>
        </w:tc>
      </w:tr>
    </w:tbl>
    <w:p w:rsidR="002C4CFC" w:rsidRDefault="002C4CFC" w:rsidP="002C4CFC"/>
    <w:p w:rsidR="00385C8A" w:rsidRDefault="00385C8A" w:rsidP="002C4CFC"/>
    <w:p w:rsidR="00341D8A" w:rsidRPr="00385C8A" w:rsidRDefault="00341D8A" w:rsidP="00341D8A">
      <w:pPr>
        <w:numPr>
          <w:ilvl w:val="0"/>
          <w:numId w:val="1"/>
        </w:numPr>
        <w:rPr>
          <w:b/>
        </w:rPr>
      </w:pPr>
      <w:r w:rsidRPr="00385C8A">
        <w:rPr>
          <w:b/>
        </w:rPr>
        <w:t>Predmetom zmluvy je záväzok obstarávateľa obstarať pre objednávateľa zájazd:</w:t>
      </w:r>
    </w:p>
    <w:p w:rsidR="00DF5307" w:rsidRPr="00DF5307" w:rsidRDefault="00DF5307" w:rsidP="00DF5307">
      <w:pPr>
        <w:rPr>
          <w:b/>
          <w:i/>
        </w:rPr>
      </w:pPr>
    </w:p>
    <w:tbl>
      <w:tblPr>
        <w:tblW w:w="9932" w:type="dxa"/>
        <w:jc w:val="center"/>
        <w:tblLook w:val="01E0" w:firstRow="1" w:lastRow="1" w:firstColumn="1" w:lastColumn="1" w:noHBand="0" w:noVBand="0"/>
      </w:tblPr>
      <w:tblGrid>
        <w:gridCol w:w="7980"/>
        <w:gridCol w:w="1952"/>
      </w:tblGrid>
      <w:tr w:rsidR="00385C8A" w:rsidRPr="009C1833" w:rsidTr="00385C8A">
        <w:trPr>
          <w:jc w:val="center"/>
        </w:trPr>
        <w:tc>
          <w:tcPr>
            <w:tcW w:w="7980" w:type="dxa"/>
            <w:tcBorders>
              <w:bottom w:val="single" w:sz="4" w:space="0" w:color="auto"/>
            </w:tcBorders>
          </w:tcPr>
          <w:p w:rsidR="00385C8A" w:rsidRPr="009C1833" w:rsidRDefault="00385C8A" w:rsidP="00CE70B8">
            <w:pPr>
              <w:jc w:val="center"/>
            </w:pPr>
            <w:r w:rsidRPr="009C1833">
              <w:t>Názov</w:t>
            </w:r>
          </w:p>
        </w:tc>
        <w:tc>
          <w:tcPr>
            <w:tcW w:w="1952" w:type="dxa"/>
            <w:tcBorders>
              <w:bottom w:val="single" w:sz="4" w:space="0" w:color="auto"/>
            </w:tcBorders>
          </w:tcPr>
          <w:p w:rsidR="00385C8A" w:rsidRPr="009C1833" w:rsidRDefault="00385C8A" w:rsidP="00CE70B8">
            <w:pPr>
              <w:jc w:val="center"/>
            </w:pPr>
            <w:r w:rsidRPr="009C1833">
              <w:t>Termín</w:t>
            </w:r>
          </w:p>
        </w:tc>
      </w:tr>
      <w:tr w:rsidR="00385C8A" w:rsidRPr="009C1833" w:rsidTr="00385C8A">
        <w:trPr>
          <w:jc w:val="center"/>
        </w:trPr>
        <w:tc>
          <w:tcPr>
            <w:tcW w:w="7980" w:type="dxa"/>
            <w:tcBorders>
              <w:top w:val="single" w:sz="4" w:space="0" w:color="auto"/>
              <w:left w:val="single" w:sz="4" w:space="0" w:color="auto"/>
              <w:bottom w:val="single" w:sz="4" w:space="0" w:color="auto"/>
              <w:right w:val="single" w:sz="4" w:space="0" w:color="auto"/>
            </w:tcBorders>
          </w:tcPr>
          <w:p w:rsidR="00385C8A" w:rsidRPr="009C1833" w:rsidRDefault="00385C8A" w:rsidP="00F665E1">
            <w:pPr>
              <w:rPr>
                <w:rFonts w:ascii="Arial" w:hAnsi="Arial" w:cs="Arial"/>
              </w:rPr>
            </w:pPr>
            <w:r w:rsidRPr="009C1833">
              <w:rPr>
                <w:rFonts w:ascii="Arial" w:hAnsi="Arial" w:cs="Arial"/>
              </w:rPr>
              <w:fldChar w:fldCharType="begin">
                <w:ffData>
                  <w:name w:val=""/>
                  <w:enabled/>
                  <w:calcOnExit w:val="0"/>
                  <w:textInput/>
                </w:ffData>
              </w:fldChar>
            </w:r>
            <w:r w:rsidRPr="009C1833">
              <w:rPr>
                <w:rFonts w:ascii="Arial" w:hAnsi="Arial" w:cs="Arial"/>
              </w:rPr>
              <w:instrText xml:space="preserve"> FORMTEXT </w:instrText>
            </w:r>
            <w:r w:rsidRPr="009C1833">
              <w:rPr>
                <w:rFonts w:ascii="Arial" w:hAnsi="Arial" w:cs="Arial"/>
              </w:rPr>
            </w:r>
            <w:r w:rsidRPr="009C1833">
              <w:rPr>
                <w:rFonts w:ascii="Arial" w:hAnsi="Arial" w:cs="Arial"/>
              </w:rPr>
              <w:fldChar w:fldCharType="separate"/>
            </w:r>
            <w:r w:rsidRPr="009C1833">
              <w:rPr>
                <w:rFonts w:cs="Arial"/>
                <w:noProof/>
              </w:rPr>
              <w:t> </w:t>
            </w:r>
            <w:r w:rsidRPr="009C1833">
              <w:rPr>
                <w:rFonts w:cs="Arial"/>
                <w:noProof/>
              </w:rPr>
              <w:t> </w:t>
            </w:r>
            <w:r w:rsidRPr="009C1833">
              <w:rPr>
                <w:rFonts w:cs="Arial"/>
                <w:noProof/>
              </w:rPr>
              <w:t> </w:t>
            </w:r>
            <w:r w:rsidRPr="009C1833">
              <w:rPr>
                <w:rFonts w:cs="Arial"/>
                <w:noProof/>
              </w:rPr>
              <w:t> </w:t>
            </w:r>
            <w:r w:rsidRPr="009C1833">
              <w:rPr>
                <w:rFonts w:cs="Arial"/>
                <w:noProof/>
              </w:rPr>
              <w:t> </w:t>
            </w:r>
            <w:r w:rsidRPr="009C1833">
              <w:rPr>
                <w:rFonts w:ascii="Arial" w:hAnsi="Arial" w:cs="Arial"/>
              </w:rPr>
              <w:fldChar w:fldCharType="end"/>
            </w:r>
          </w:p>
        </w:tc>
        <w:tc>
          <w:tcPr>
            <w:tcW w:w="1952" w:type="dxa"/>
            <w:tcBorders>
              <w:top w:val="single" w:sz="4" w:space="0" w:color="auto"/>
              <w:left w:val="single" w:sz="4" w:space="0" w:color="auto"/>
              <w:bottom w:val="single" w:sz="4" w:space="0" w:color="auto"/>
              <w:right w:val="single" w:sz="4" w:space="0" w:color="auto"/>
            </w:tcBorders>
          </w:tcPr>
          <w:p w:rsidR="00385C8A" w:rsidRPr="009C1833" w:rsidRDefault="00385C8A" w:rsidP="00F665E1">
            <w:pPr>
              <w:rPr>
                <w:rFonts w:ascii="Arial" w:hAnsi="Arial" w:cs="Arial"/>
              </w:rPr>
            </w:pPr>
            <w:r w:rsidRPr="009C1833">
              <w:rPr>
                <w:rFonts w:ascii="Arial" w:hAnsi="Arial" w:cs="Arial"/>
                <w:b/>
              </w:rPr>
              <w:fldChar w:fldCharType="begin">
                <w:ffData>
                  <w:name w:val=""/>
                  <w:enabled/>
                  <w:calcOnExit w:val="0"/>
                  <w:textInput/>
                </w:ffData>
              </w:fldChar>
            </w:r>
            <w:r w:rsidRPr="009C1833">
              <w:rPr>
                <w:rFonts w:ascii="Arial" w:hAnsi="Arial" w:cs="Arial"/>
                <w:b/>
              </w:rPr>
              <w:instrText xml:space="preserve"> FORMTEXT </w:instrText>
            </w:r>
            <w:r w:rsidRPr="009C1833">
              <w:rPr>
                <w:rFonts w:ascii="Arial" w:hAnsi="Arial" w:cs="Arial"/>
                <w:b/>
              </w:rPr>
            </w:r>
            <w:r w:rsidRPr="009C1833">
              <w:rPr>
                <w:rFonts w:ascii="Arial" w:hAnsi="Arial" w:cs="Arial"/>
                <w:b/>
              </w:rPr>
              <w:fldChar w:fldCharType="separate"/>
            </w:r>
            <w:r w:rsidRPr="009C1833">
              <w:rPr>
                <w:rFonts w:cs="Arial"/>
                <w:b/>
                <w:noProof/>
              </w:rPr>
              <w:t> </w:t>
            </w:r>
            <w:r w:rsidRPr="009C1833">
              <w:rPr>
                <w:rFonts w:cs="Arial"/>
                <w:b/>
                <w:noProof/>
              </w:rPr>
              <w:t> </w:t>
            </w:r>
            <w:r w:rsidRPr="009C1833">
              <w:rPr>
                <w:rFonts w:cs="Arial"/>
                <w:b/>
                <w:noProof/>
              </w:rPr>
              <w:t> </w:t>
            </w:r>
            <w:r w:rsidRPr="009C1833">
              <w:rPr>
                <w:rFonts w:cs="Arial"/>
                <w:b/>
                <w:noProof/>
              </w:rPr>
              <w:t> </w:t>
            </w:r>
            <w:r w:rsidRPr="009C1833">
              <w:rPr>
                <w:rFonts w:cs="Arial"/>
                <w:b/>
                <w:noProof/>
              </w:rPr>
              <w:t> </w:t>
            </w:r>
            <w:r w:rsidRPr="009C1833">
              <w:rPr>
                <w:rFonts w:ascii="Arial" w:hAnsi="Arial" w:cs="Arial"/>
                <w:b/>
              </w:rPr>
              <w:fldChar w:fldCharType="end"/>
            </w:r>
          </w:p>
        </w:tc>
      </w:tr>
    </w:tbl>
    <w:p w:rsidR="00341D8A" w:rsidRPr="009C1833" w:rsidRDefault="009C4747" w:rsidP="0040294C">
      <w:r w:rsidRPr="009C1833">
        <w:t>a tomu  zodpovedajúci záväzok objednávateľa zaplatiť dohodnutú cenu.</w:t>
      </w:r>
    </w:p>
    <w:p w:rsidR="009C4747" w:rsidRDefault="009C4747" w:rsidP="00341D8A"/>
    <w:p w:rsidR="00DF5307" w:rsidRDefault="009C4747" w:rsidP="00DF5307">
      <w:pPr>
        <w:numPr>
          <w:ilvl w:val="0"/>
          <w:numId w:val="1"/>
        </w:numPr>
        <w:rPr>
          <w:b/>
        </w:rPr>
      </w:pPr>
      <w:r w:rsidRPr="00385C8A">
        <w:rPr>
          <w:b/>
        </w:rPr>
        <w:t>Účastníkmi bola dohodnutá cena zájazdu:</w:t>
      </w:r>
    </w:p>
    <w:p w:rsidR="00385C8A" w:rsidRPr="00385C8A" w:rsidRDefault="00385C8A" w:rsidP="00385C8A">
      <w:pPr>
        <w:ind w:left="720"/>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129"/>
        <w:gridCol w:w="2974"/>
        <w:gridCol w:w="2175"/>
      </w:tblGrid>
      <w:tr w:rsidR="00992C66">
        <w:trPr>
          <w:jc w:val="center"/>
        </w:trPr>
        <w:tc>
          <w:tcPr>
            <w:tcW w:w="0" w:type="auto"/>
            <w:tcBorders>
              <w:top w:val="nil"/>
              <w:left w:val="nil"/>
              <w:bottom w:val="nil"/>
              <w:right w:val="single" w:sz="4" w:space="0" w:color="auto"/>
            </w:tcBorders>
            <w:vAlign w:val="center"/>
          </w:tcPr>
          <w:p w:rsidR="00992C66" w:rsidRDefault="00992C66" w:rsidP="00CE70B8">
            <w:pPr>
              <w:jc w:val="right"/>
            </w:pPr>
          </w:p>
        </w:tc>
        <w:tc>
          <w:tcPr>
            <w:tcW w:w="0" w:type="auto"/>
            <w:tcBorders>
              <w:left w:val="single" w:sz="4" w:space="0" w:color="auto"/>
            </w:tcBorders>
            <w:vAlign w:val="center"/>
          </w:tcPr>
          <w:p w:rsidR="00992C66" w:rsidRDefault="00992C66" w:rsidP="00CE70B8">
            <w:pPr>
              <w:jc w:val="center"/>
            </w:pPr>
            <w:r>
              <w:t>Počet osôb</w:t>
            </w:r>
          </w:p>
        </w:tc>
        <w:tc>
          <w:tcPr>
            <w:tcW w:w="0" w:type="auto"/>
            <w:vAlign w:val="center"/>
          </w:tcPr>
          <w:p w:rsidR="00992C66" w:rsidRDefault="00992C66" w:rsidP="00CE70B8">
            <w:pPr>
              <w:jc w:val="center"/>
            </w:pPr>
            <w:r>
              <w:t>Cena /osoba</w:t>
            </w:r>
          </w:p>
        </w:tc>
        <w:tc>
          <w:tcPr>
            <w:tcW w:w="0" w:type="auto"/>
            <w:vAlign w:val="center"/>
          </w:tcPr>
          <w:p w:rsidR="00992C66" w:rsidRDefault="00992C66" w:rsidP="00CE70B8">
            <w:pPr>
              <w:jc w:val="center"/>
            </w:pPr>
            <w:r>
              <w:t>Cena spolu</w:t>
            </w:r>
          </w:p>
        </w:tc>
      </w:tr>
      <w:tr w:rsidR="00992C66">
        <w:trPr>
          <w:jc w:val="center"/>
        </w:trPr>
        <w:tc>
          <w:tcPr>
            <w:tcW w:w="0" w:type="auto"/>
            <w:tcBorders>
              <w:top w:val="nil"/>
              <w:left w:val="nil"/>
              <w:bottom w:val="nil"/>
              <w:right w:val="single" w:sz="4" w:space="0" w:color="auto"/>
            </w:tcBorders>
            <w:vAlign w:val="center"/>
          </w:tcPr>
          <w:p w:rsidR="00992C66" w:rsidRPr="00FE5A44" w:rsidRDefault="0073589C" w:rsidP="00CE70B8">
            <w:pPr>
              <w:jc w:val="right"/>
            </w:pPr>
            <w:r>
              <w:t>Konečná</w:t>
            </w:r>
            <w:r w:rsidR="00992C66" w:rsidRPr="00FE5A44">
              <w:t xml:space="preserve"> cena</w:t>
            </w:r>
          </w:p>
        </w:tc>
        <w:tc>
          <w:tcPr>
            <w:tcW w:w="0" w:type="auto"/>
            <w:tcBorders>
              <w:left w:val="single" w:sz="4" w:space="0" w:color="auto"/>
              <w:bottom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1"/>
                  <w:enabled/>
                  <w:calcOnExit w:val="0"/>
                  <w:textInput/>
                </w:ffData>
              </w:fldChar>
            </w:r>
            <w:bookmarkStart w:id="5" w:name="Text1"/>
            <w:r w:rsidRPr="00CE70B8">
              <w:rPr>
                <w:sz w:val="32"/>
                <w:szCs w:val="32"/>
              </w:rPr>
              <w:instrText xml:space="preserve"> FORMTEXT </w:instrText>
            </w:r>
            <w:r w:rsidRPr="00CE70B8">
              <w:rPr>
                <w:sz w:val="32"/>
                <w:szCs w:val="32"/>
              </w:rPr>
            </w:r>
            <w:r w:rsidRPr="00CE70B8">
              <w:rPr>
                <w:sz w:val="32"/>
                <w:szCs w:val="32"/>
              </w:rPr>
              <w:fldChar w:fldCharType="separate"/>
            </w:r>
            <w:r w:rsidR="00F968DC" w:rsidRPr="00CE70B8">
              <w:rPr>
                <w:sz w:val="32"/>
                <w:szCs w:val="32"/>
              </w:rPr>
              <w:t> </w:t>
            </w:r>
            <w:r w:rsidR="00F968DC" w:rsidRPr="00CE70B8">
              <w:rPr>
                <w:sz w:val="32"/>
                <w:szCs w:val="32"/>
              </w:rPr>
              <w:t> </w:t>
            </w:r>
            <w:r w:rsidR="00F968DC" w:rsidRPr="00CE70B8">
              <w:rPr>
                <w:sz w:val="32"/>
                <w:szCs w:val="32"/>
              </w:rPr>
              <w:t> </w:t>
            </w:r>
            <w:r w:rsidR="00F968DC" w:rsidRPr="00CE70B8">
              <w:rPr>
                <w:sz w:val="32"/>
                <w:szCs w:val="32"/>
              </w:rPr>
              <w:t> </w:t>
            </w:r>
            <w:r w:rsidR="00F968DC" w:rsidRPr="00CE70B8">
              <w:rPr>
                <w:sz w:val="32"/>
                <w:szCs w:val="32"/>
              </w:rPr>
              <w:t> </w:t>
            </w:r>
            <w:r w:rsidRPr="00CE70B8">
              <w:rPr>
                <w:sz w:val="32"/>
                <w:szCs w:val="32"/>
              </w:rPr>
              <w:fldChar w:fldCharType="end"/>
            </w:r>
            <w:bookmarkEnd w:id="5"/>
          </w:p>
        </w:tc>
        <w:tc>
          <w:tcPr>
            <w:tcW w:w="0" w:type="auto"/>
            <w:tcBorders>
              <w:bottom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2"/>
                  <w:enabled/>
                  <w:calcOnExit w:val="0"/>
                  <w:textInput/>
                </w:ffData>
              </w:fldChar>
            </w:r>
            <w:bookmarkStart w:id="6" w:name="Text2"/>
            <w:r w:rsidRPr="00CE70B8">
              <w:rPr>
                <w:sz w:val="32"/>
                <w:szCs w:val="32"/>
              </w:rPr>
              <w:instrText xml:space="preserve"> FORMTEXT </w:instrText>
            </w:r>
            <w:r w:rsidRPr="00CE70B8">
              <w:rPr>
                <w:sz w:val="32"/>
                <w:szCs w:val="32"/>
              </w:rPr>
            </w:r>
            <w:r w:rsidRPr="00CE70B8">
              <w:rPr>
                <w:sz w:val="32"/>
                <w:szCs w:val="32"/>
              </w:rPr>
              <w:fldChar w:fldCharType="separate"/>
            </w:r>
            <w:r w:rsidR="00F968DC" w:rsidRPr="00CE70B8">
              <w:rPr>
                <w:sz w:val="32"/>
                <w:szCs w:val="32"/>
              </w:rPr>
              <w:t> </w:t>
            </w:r>
            <w:r w:rsidR="00F968DC" w:rsidRPr="00CE70B8">
              <w:rPr>
                <w:sz w:val="32"/>
                <w:szCs w:val="32"/>
              </w:rPr>
              <w:t> </w:t>
            </w:r>
            <w:r w:rsidR="00F968DC" w:rsidRPr="00CE70B8">
              <w:rPr>
                <w:sz w:val="32"/>
                <w:szCs w:val="32"/>
              </w:rPr>
              <w:t> </w:t>
            </w:r>
            <w:r w:rsidR="00F968DC" w:rsidRPr="00CE70B8">
              <w:rPr>
                <w:sz w:val="32"/>
                <w:szCs w:val="32"/>
              </w:rPr>
              <w:t> </w:t>
            </w:r>
            <w:r w:rsidR="00F968DC" w:rsidRPr="00CE70B8">
              <w:rPr>
                <w:sz w:val="32"/>
                <w:szCs w:val="32"/>
              </w:rPr>
              <w:t> </w:t>
            </w:r>
            <w:r w:rsidRPr="00CE70B8">
              <w:rPr>
                <w:sz w:val="32"/>
                <w:szCs w:val="32"/>
              </w:rPr>
              <w:fldChar w:fldCharType="end"/>
            </w:r>
            <w:bookmarkEnd w:id="6"/>
          </w:p>
        </w:tc>
        <w:bookmarkStart w:id="7" w:name="Text3"/>
        <w:tc>
          <w:tcPr>
            <w:tcW w:w="0" w:type="auto"/>
            <w:tcBorders>
              <w:bottom w:val="single" w:sz="4" w:space="0" w:color="auto"/>
            </w:tcBorders>
            <w:vAlign w:val="center"/>
          </w:tcPr>
          <w:p w:rsidR="00992C66" w:rsidRPr="00CE70B8" w:rsidRDefault="009A7B00" w:rsidP="00CE70B8">
            <w:pPr>
              <w:jc w:val="center"/>
              <w:rPr>
                <w:sz w:val="32"/>
                <w:szCs w:val="32"/>
              </w:rPr>
            </w:pPr>
            <w:r w:rsidRPr="00CE70B8">
              <w:rPr>
                <w:sz w:val="32"/>
                <w:szCs w:val="32"/>
              </w:rPr>
              <w:fldChar w:fldCharType="begin">
                <w:ffData>
                  <w:name w:val="Text3"/>
                  <w:enabled/>
                  <w:calcOnExit/>
                  <w:textInput/>
                </w:ffData>
              </w:fldChar>
            </w:r>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7"/>
          </w:p>
        </w:tc>
      </w:tr>
      <w:tr w:rsidR="00992C66" w:rsidRPr="00CE70B8">
        <w:trPr>
          <w:jc w:val="center"/>
        </w:trPr>
        <w:tc>
          <w:tcPr>
            <w:tcW w:w="0" w:type="auto"/>
            <w:tcBorders>
              <w:top w:val="nil"/>
              <w:left w:val="nil"/>
              <w:bottom w:val="nil"/>
              <w:right w:val="nil"/>
            </w:tcBorders>
            <w:vAlign w:val="center"/>
          </w:tcPr>
          <w:p w:rsidR="00385C8A" w:rsidRDefault="00385C8A" w:rsidP="0040294C"/>
          <w:p w:rsidR="00992C66" w:rsidRPr="005E336A" w:rsidRDefault="0040294C" w:rsidP="0040294C">
            <w:r>
              <w:t>Príplatky</w:t>
            </w:r>
          </w:p>
        </w:tc>
        <w:tc>
          <w:tcPr>
            <w:tcW w:w="0" w:type="auto"/>
            <w:tcBorders>
              <w:top w:val="single" w:sz="4" w:space="0" w:color="auto"/>
              <w:left w:val="nil"/>
              <w:bottom w:val="single" w:sz="4" w:space="0" w:color="auto"/>
              <w:right w:val="nil"/>
            </w:tcBorders>
            <w:vAlign w:val="center"/>
          </w:tcPr>
          <w:p w:rsidR="00992C66" w:rsidRPr="00CE70B8" w:rsidRDefault="00992C66" w:rsidP="00CE70B8">
            <w:pPr>
              <w:jc w:val="center"/>
              <w:rPr>
                <w:sz w:val="16"/>
                <w:szCs w:val="16"/>
              </w:rPr>
            </w:pPr>
          </w:p>
        </w:tc>
        <w:tc>
          <w:tcPr>
            <w:tcW w:w="0" w:type="auto"/>
            <w:tcBorders>
              <w:top w:val="single" w:sz="4" w:space="0" w:color="auto"/>
              <w:left w:val="nil"/>
              <w:bottom w:val="single" w:sz="4" w:space="0" w:color="auto"/>
              <w:right w:val="nil"/>
            </w:tcBorders>
            <w:vAlign w:val="center"/>
          </w:tcPr>
          <w:p w:rsidR="00992C66" w:rsidRPr="00CE70B8" w:rsidRDefault="00992C66" w:rsidP="00CE70B8">
            <w:pPr>
              <w:jc w:val="center"/>
              <w:rPr>
                <w:sz w:val="16"/>
                <w:szCs w:val="16"/>
              </w:rPr>
            </w:pPr>
          </w:p>
        </w:tc>
        <w:tc>
          <w:tcPr>
            <w:tcW w:w="0" w:type="auto"/>
            <w:tcBorders>
              <w:top w:val="single" w:sz="4" w:space="0" w:color="auto"/>
              <w:left w:val="nil"/>
              <w:bottom w:val="single" w:sz="4" w:space="0" w:color="auto"/>
              <w:right w:val="nil"/>
            </w:tcBorders>
            <w:vAlign w:val="center"/>
          </w:tcPr>
          <w:p w:rsidR="00992C66" w:rsidRPr="00CE70B8" w:rsidRDefault="00992C66" w:rsidP="00CE70B8">
            <w:pPr>
              <w:jc w:val="center"/>
              <w:rPr>
                <w:sz w:val="16"/>
                <w:szCs w:val="16"/>
              </w:rPr>
            </w:pPr>
          </w:p>
        </w:tc>
      </w:tr>
      <w:tr w:rsidR="00992C66">
        <w:trPr>
          <w:jc w:val="center"/>
        </w:trPr>
        <w:tc>
          <w:tcPr>
            <w:tcW w:w="0" w:type="auto"/>
            <w:tcBorders>
              <w:top w:val="nil"/>
              <w:left w:val="nil"/>
              <w:bottom w:val="single" w:sz="4" w:space="0" w:color="auto"/>
              <w:right w:val="single" w:sz="4" w:space="0" w:color="auto"/>
            </w:tcBorders>
            <w:vAlign w:val="center"/>
          </w:tcPr>
          <w:p w:rsidR="00992C66" w:rsidRPr="00FE5A44" w:rsidRDefault="00A707D8" w:rsidP="00CE70B8">
            <w:pPr>
              <w:jc w:val="righ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0" w:type="auto"/>
            <w:tcBorders>
              <w:top w:val="single" w:sz="4" w:space="0" w:color="auto"/>
              <w:left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9"/>
                  <w:enabled/>
                  <w:calcOnExit w:val="0"/>
                  <w:textInput/>
                </w:ffData>
              </w:fldChar>
            </w:r>
            <w:bookmarkStart w:id="9" w:name="Text9"/>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9"/>
          </w:p>
        </w:tc>
        <w:tc>
          <w:tcPr>
            <w:tcW w:w="0" w:type="auto"/>
            <w:tcBorders>
              <w:top w:val="single" w:sz="4" w:space="0" w:color="auto"/>
              <w:bottom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12"/>
                  <w:enabled/>
                  <w:calcOnExit w:val="0"/>
                  <w:textInput/>
                </w:ffData>
              </w:fldChar>
            </w:r>
            <w:bookmarkStart w:id="10" w:name="Text12"/>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10"/>
          </w:p>
        </w:tc>
        <w:tc>
          <w:tcPr>
            <w:tcW w:w="0" w:type="auto"/>
            <w:tcBorders>
              <w:top w:val="single" w:sz="4" w:space="0" w:color="auto"/>
              <w:bottom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13"/>
                  <w:enabled/>
                  <w:calcOnExit w:val="0"/>
                  <w:textInput/>
                </w:ffData>
              </w:fldChar>
            </w:r>
            <w:bookmarkStart w:id="11" w:name="Text13"/>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11"/>
          </w:p>
        </w:tc>
      </w:tr>
      <w:tr w:rsidR="00992C66">
        <w:trPr>
          <w:jc w:val="center"/>
        </w:trPr>
        <w:tc>
          <w:tcPr>
            <w:tcW w:w="0" w:type="auto"/>
            <w:tcBorders>
              <w:top w:val="single" w:sz="4" w:space="0" w:color="auto"/>
              <w:left w:val="nil"/>
              <w:bottom w:val="single" w:sz="4" w:space="0" w:color="auto"/>
              <w:right w:val="single" w:sz="4" w:space="0" w:color="auto"/>
            </w:tcBorders>
            <w:vAlign w:val="center"/>
          </w:tcPr>
          <w:p w:rsidR="00992C66" w:rsidRPr="00FE5A44" w:rsidRDefault="00A707D8" w:rsidP="00CE70B8">
            <w:pPr>
              <w:jc w:val="right"/>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0" w:type="auto"/>
            <w:tcBorders>
              <w:left w:val="single" w:sz="4" w:space="0" w:color="auto"/>
              <w:bottom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10"/>
                  <w:enabled/>
                  <w:calcOnExit w:val="0"/>
                  <w:textInput/>
                </w:ffData>
              </w:fldChar>
            </w:r>
            <w:bookmarkStart w:id="13" w:name="Text10"/>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13"/>
          </w:p>
        </w:tc>
        <w:tc>
          <w:tcPr>
            <w:tcW w:w="0" w:type="auto"/>
            <w:tcBorders>
              <w:top w:val="single" w:sz="4" w:space="0" w:color="auto"/>
              <w:bottom w:val="single" w:sz="4" w:space="0" w:color="auto"/>
              <w:right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11"/>
                  <w:enabled/>
                  <w:calcOnExit w:val="0"/>
                  <w:textInput/>
                </w:ffData>
              </w:fldChar>
            </w:r>
            <w:bookmarkStart w:id="14" w:name="Text11"/>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14"/>
          </w:p>
        </w:tc>
        <w:tc>
          <w:tcPr>
            <w:tcW w:w="0" w:type="auto"/>
            <w:tcBorders>
              <w:top w:val="single" w:sz="4" w:space="0" w:color="auto"/>
              <w:left w:val="single" w:sz="4" w:space="0" w:color="auto"/>
              <w:bottom w:val="single" w:sz="4" w:space="0" w:color="auto"/>
              <w:right w:val="single" w:sz="4" w:space="0" w:color="auto"/>
            </w:tcBorders>
            <w:vAlign w:val="center"/>
          </w:tcPr>
          <w:p w:rsidR="00992C66" w:rsidRPr="00CE70B8" w:rsidRDefault="00A707D8" w:rsidP="00CE70B8">
            <w:pPr>
              <w:jc w:val="center"/>
              <w:rPr>
                <w:sz w:val="32"/>
                <w:szCs w:val="32"/>
              </w:rPr>
            </w:pPr>
            <w:r w:rsidRPr="00CE70B8">
              <w:rPr>
                <w:sz w:val="32"/>
                <w:szCs w:val="32"/>
              </w:rPr>
              <w:fldChar w:fldCharType="begin">
                <w:ffData>
                  <w:name w:val="Text14"/>
                  <w:enabled/>
                  <w:calcOnExit w:val="0"/>
                  <w:textInput/>
                </w:ffData>
              </w:fldChar>
            </w:r>
            <w:bookmarkStart w:id="15" w:name="Text14"/>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15"/>
          </w:p>
        </w:tc>
      </w:tr>
      <w:tr w:rsidR="00992C66">
        <w:trPr>
          <w:jc w:val="center"/>
        </w:trPr>
        <w:tc>
          <w:tcPr>
            <w:tcW w:w="0" w:type="auto"/>
            <w:tcBorders>
              <w:top w:val="single" w:sz="4" w:space="0" w:color="auto"/>
              <w:left w:val="nil"/>
              <w:bottom w:val="nil"/>
              <w:right w:val="nil"/>
            </w:tcBorders>
            <w:vAlign w:val="center"/>
          </w:tcPr>
          <w:p w:rsidR="00992C66" w:rsidRPr="00FE5A44" w:rsidRDefault="00992C66" w:rsidP="00CE70B8">
            <w:pPr>
              <w:jc w:val="right"/>
            </w:pPr>
          </w:p>
        </w:tc>
        <w:tc>
          <w:tcPr>
            <w:tcW w:w="0" w:type="auto"/>
            <w:tcBorders>
              <w:top w:val="single" w:sz="4" w:space="0" w:color="auto"/>
              <w:left w:val="nil"/>
              <w:bottom w:val="nil"/>
              <w:right w:val="nil"/>
            </w:tcBorders>
            <w:vAlign w:val="center"/>
          </w:tcPr>
          <w:p w:rsidR="00992C66" w:rsidRPr="00CE70B8" w:rsidRDefault="00992C66" w:rsidP="00CE70B8">
            <w:pPr>
              <w:jc w:val="center"/>
              <w:rPr>
                <w:sz w:val="32"/>
                <w:szCs w:val="32"/>
              </w:rPr>
            </w:pPr>
          </w:p>
        </w:tc>
        <w:tc>
          <w:tcPr>
            <w:tcW w:w="0" w:type="auto"/>
            <w:tcBorders>
              <w:top w:val="single" w:sz="4" w:space="0" w:color="auto"/>
              <w:left w:val="nil"/>
              <w:bottom w:val="nil"/>
              <w:right w:val="nil"/>
            </w:tcBorders>
            <w:vAlign w:val="center"/>
          </w:tcPr>
          <w:p w:rsidR="00992C66" w:rsidRPr="00CE70B8" w:rsidRDefault="00992C66" w:rsidP="00CE70B8">
            <w:pPr>
              <w:jc w:val="right"/>
              <w:rPr>
                <w:sz w:val="28"/>
                <w:szCs w:val="28"/>
              </w:rPr>
            </w:pPr>
            <w:r w:rsidRPr="00CE70B8">
              <w:rPr>
                <w:sz w:val="28"/>
                <w:szCs w:val="28"/>
              </w:rPr>
              <w:t>Cena celkom:</w:t>
            </w:r>
          </w:p>
        </w:tc>
        <w:tc>
          <w:tcPr>
            <w:tcW w:w="0" w:type="auto"/>
            <w:tcBorders>
              <w:top w:val="single" w:sz="4" w:space="0" w:color="auto"/>
              <w:left w:val="nil"/>
              <w:bottom w:val="thinThickSmallGap" w:sz="24" w:space="0" w:color="auto"/>
              <w:right w:val="nil"/>
            </w:tcBorders>
            <w:vAlign w:val="center"/>
          </w:tcPr>
          <w:p w:rsidR="00992C66" w:rsidRPr="00CE70B8" w:rsidRDefault="00A707D8" w:rsidP="00CE70B8">
            <w:pPr>
              <w:jc w:val="center"/>
              <w:rPr>
                <w:sz w:val="32"/>
                <w:szCs w:val="32"/>
              </w:rPr>
            </w:pPr>
            <w:r w:rsidRPr="00CE70B8">
              <w:rPr>
                <w:sz w:val="32"/>
                <w:szCs w:val="32"/>
              </w:rPr>
              <w:fldChar w:fldCharType="begin">
                <w:ffData>
                  <w:name w:val="Text15"/>
                  <w:enabled/>
                  <w:calcOnExit w:val="0"/>
                  <w:textInput/>
                </w:ffData>
              </w:fldChar>
            </w:r>
            <w:bookmarkStart w:id="16" w:name="Text15"/>
            <w:r w:rsidRPr="00CE70B8">
              <w:rPr>
                <w:sz w:val="32"/>
                <w:szCs w:val="32"/>
              </w:rPr>
              <w:instrText xml:space="preserve"> FORMTEXT </w:instrText>
            </w:r>
            <w:r w:rsidRPr="00CE70B8">
              <w:rPr>
                <w:sz w:val="32"/>
                <w:szCs w:val="32"/>
              </w:rPr>
            </w:r>
            <w:r w:rsidRPr="00CE70B8">
              <w:rPr>
                <w:sz w:val="32"/>
                <w:szCs w:val="32"/>
              </w:rPr>
              <w:fldChar w:fldCharType="separate"/>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noProof/>
                <w:sz w:val="32"/>
                <w:szCs w:val="32"/>
              </w:rPr>
              <w:t> </w:t>
            </w:r>
            <w:r w:rsidRPr="00CE70B8">
              <w:rPr>
                <w:sz w:val="32"/>
                <w:szCs w:val="32"/>
              </w:rPr>
              <w:fldChar w:fldCharType="end"/>
            </w:r>
            <w:bookmarkEnd w:id="16"/>
          </w:p>
        </w:tc>
      </w:tr>
    </w:tbl>
    <w:p w:rsidR="008873AB" w:rsidRDefault="008873AB" w:rsidP="009C4747">
      <w:pPr>
        <w:rPr>
          <w:sz w:val="22"/>
          <w:szCs w:val="22"/>
        </w:rPr>
      </w:pPr>
    </w:p>
    <w:p w:rsidR="004159A9" w:rsidRDefault="00042A52" w:rsidP="009C4747">
      <w:r w:rsidRPr="00F2387D">
        <w:rPr>
          <w:i/>
          <w:iCs/>
        </w:rPr>
        <w:t>“Program o zájazde“, ktorý klient obdržal pred uzatvorením zmluvy o zájazde sa stáva prílohou tejto zmluvy a obsahuje informácie v zmysle § 14 ods. 2 zákona  o zájazdoch, pokiaľ tieto informácie nie sú uvedené v samotnej zmluve.</w:t>
      </w:r>
    </w:p>
    <w:p w:rsidR="00042A52" w:rsidRDefault="00042A52" w:rsidP="009C4747"/>
    <w:p w:rsidR="0073589C" w:rsidRPr="0073589C" w:rsidRDefault="0073589C" w:rsidP="009C4747">
      <w:pPr>
        <w:rPr>
          <w:b/>
        </w:rPr>
      </w:pPr>
      <w:r w:rsidRPr="0073589C">
        <w:rPr>
          <w:b/>
        </w:rPr>
        <w:t>Odkiaľ ste sa o tejto ceste dozvedeli:</w:t>
      </w:r>
    </w:p>
    <w:p w:rsidR="00FE52E7" w:rsidRDefault="00375703" w:rsidP="00D26E07">
      <w:pPr>
        <w:jc w:val="both"/>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170815</wp:posOffset>
                </wp:positionV>
                <wp:extent cx="209550" cy="17145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118E" id="Rectangle 2" o:spid="_x0000_s1026" style="position:absolute;margin-left:.75pt;margin-top:13.4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NHwIAADs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"/>
            </w:pict>
          </mc:Fallback>
        </mc:AlternateContent>
      </w:r>
    </w:p>
    <w:p w:rsidR="00FE52E7" w:rsidRDefault="0073589C" w:rsidP="00D26E07">
      <w:pPr>
        <w:jc w:val="both"/>
      </w:pPr>
      <w:r>
        <w:t xml:space="preserve">         </w:t>
      </w:r>
      <w:proofErr w:type="spellStart"/>
      <w:r>
        <w:t>Satipo</w:t>
      </w:r>
      <w:proofErr w:type="spellEnd"/>
      <w:r>
        <w:t xml:space="preserve"> </w:t>
      </w:r>
      <w:proofErr w:type="spellStart"/>
      <w:r>
        <w:t>Travel</w:t>
      </w:r>
      <w:proofErr w:type="spellEnd"/>
    </w:p>
    <w:p w:rsidR="0073589C" w:rsidRDefault="0073589C" w:rsidP="00D26E07">
      <w:pPr>
        <w:jc w:val="both"/>
      </w:pPr>
    </w:p>
    <w:p w:rsidR="00FE52E7" w:rsidRDefault="00375703" w:rsidP="00D26E07">
      <w:pPr>
        <w:jc w:val="both"/>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1270</wp:posOffset>
                </wp:positionV>
                <wp:extent cx="209550" cy="171450"/>
                <wp:effectExtent l="9525" t="13335" r="952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56AF8" id="Rectangle 3" o:spid="_x0000_s1026" style="position:absolute;margin-left:.75pt;margin-top:.1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fuHwIAADs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"/>
            </w:pict>
          </mc:Fallback>
        </mc:AlternateContent>
      </w:r>
      <w:r w:rsidR="0073589C">
        <w:t xml:space="preserve">         </w:t>
      </w:r>
      <w:proofErr w:type="spellStart"/>
      <w:r w:rsidR="0073589C">
        <w:t>Travelistan</w:t>
      </w:r>
      <w:proofErr w:type="spellEnd"/>
    </w:p>
    <w:p w:rsidR="00FE52E7" w:rsidRDefault="00375703" w:rsidP="00D26E07">
      <w:pPr>
        <w:jc w:val="both"/>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178435</wp:posOffset>
                </wp:positionV>
                <wp:extent cx="209550" cy="171450"/>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C020" id="Rectangle 4" o:spid="_x0000_s1026" style="position:absolute;margin-left:.75pt;margin-top:14.0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jOHgIAADs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"/>
            </w:pict>
          </mc:Fallback>
        </mc:AlternateContent>
      </w:r>
    </w:p>
    <w:p w:rsidR="00FE52E7" w:rsidRDefault="0073589C" w:rsidP="00D26E07">
      <w:pPr>
        <w:jc w:val="both"/>
      </w:pPr>
      <w:r>
        <w:t xml:space="preserve">         Iné</w:t>
      </w:r>
    </w:p>
    <w:p w:rsidR="00FE52E7" w:rsidRDefault="00FE52E7" w:rsidP="00D26E07">
      <w:pPr>
        <w:jc w:val="both"/>
      </w:pPr>
    </w:p>
    <w:p w:rsidR="0073589C" w:rsidRPr="009C1833" w:rsidRDefault="0073589C" w:rsidP="0073589C">
      <w:r w:rsidRPr="009C1833">
        <w:t xml:space="preserve">Cena zájazdu je splatná za podmienok stanovených vo Všeobecných podmienkach účasti na zájazdoch </w:t>
      </w:r>
      <w:proofErr w:type="spellStart"/>
      <w:r>
        <w:t>Satipo</w:t>
      </w:r>
      <w:proofErr w:type="spellEnd"/>
      <w:r>
        <w:t xml:space="preserve"> </w:t>
      </w:r>
      <w:proofErr w:type="spellStart"/>
      <w:r>
        <w:t>Travel</w:t>
      </w:r>
      <w:proofErr w:type="spellEnd"/>
      <w:r w:rsidRPr="009C1833">
        <w:t>.</w:t>
      </w:r>
    </w:p>
    <w:p w:rsidR="0073589C" w:rsidRPr="009C1833" w:rsidRDefault="0073589C" w:rsidP="0073589C">
      <w:r w:rsidRPr="009C1833">
        <w:lastRenderedPageBreak/>
        <w:t xml:space="preserve">Poznámky: </w:t>
      </w:r>
      <w:bookmarkStart w:id="17" w:name="Text16"/>
      <w:r w:rsidRPr="009C1833">
        <w:fldChar w:fldCharType="begin">
          <w:ffData>
            <w:name w:val="Text16"/>
            <w:enabled/>
            <w:calcOnExit w:val="0"/>
            <w:textInput/>
          </w:ffData>
        </w:fldChar>
      </w:r>
      <w:r w:rsidRPr="009C1833">
        <w:instrText xml:space="preserve"> FORMTEXT </w:instrText>
      </w:r>
      <w:r w:rsidRPr="009C1833">
        <w:fldChar w:fldCharType="separate"/>
      </w:r>
      <w:r w:rsidRPr="009C1833">
        <w:rPr>
          <w:noProof/>
        </w:rPr>
        <w:t> </w:t>
      </w:r>
      <w:r w:rsidRPr="009C1833">
        <w:rPr>
          <w:noProof/>
        </w:rPr>
        <w:t> </w:t>
      </w:r>
      <w:r w:rsidRPr="009C1833">
        <w:rPr>
          <w:noProof/>
        </w:rPr>
        <w:t> </w:t>
      </w:r>
      <w:r w:rsidRPr="009C1833">
        <w:rPr>
          <w:noProof/>
        </w:rPr>
        <w:t> </w:t>
      </w:r>
      <w:r w:rsidRPr="009C1833">
        <w:rPr>
          <w:noProof/>
        </w:rPr>
        <w:t> </w:t>
      </w:r>
      <w:r w:rsidRPr="009C1833">
        <w:fldChar w:fldCharType="end"/>
      </w:r>
      <w:bookmarkEnd w:id="17"/>
      <w:r w:rsidRPr="009C1833">
        <w:t>.</w:t>
      </w:r>
    </w:p>
    <w:p w:rsidR="000D2466" w:rsidRDefault="000D2466" w:rsidP="00D26E07">
      <w:pPr>
        <w:jc w:val="both"/>
      </w:pPr>
    </w:p>
    <w:p w:rsidR="000D2466" w:rsidRDefault="000D2466" w:rsidP="00D26E07">
      <w:pPr>
        <w:jc w:val="both"/>
      </w:pPr>
    </w:p>
    <w:p w:rsidR="00D26E07" w:rsidRPr="009C1833" w:rsidRDefault="00D26E07" w:rsidP="00D26E07">
      <w:pPr>
        <w:jc w:val="both"/>
      </w:pPr>
      <w:r w:rsidRPr="009C1833">
        <w:t xml:space="preserve">Objednávateľ </w:t>
      </w:r>
      <w:r w:rsidR="00FE52E7">
        <w:t>odoslaním zmluvy o zájazde</w:t>
      </w:r>
      <w:r w:rsidR="00FE5A44" w:rsidRPr="009C1833">
        <w:t xml:space="preserve"> </w:t>
      </w:r>
      <w:r w:rsidR="008B39D3" w:rsidRPr="009C1833">
        <w:t>vyhlasuje, že sa oboznámil s program</w:t>
      </w:r>
      <w:r w:rsidR="002003FE" w:rsidRPr="009C1833">
        <w:t xml:space="preserve">om a charakteristikami zájazdu </w:t>
      </w:r>
      <w:proofErr w:type="spellStart"/>
      <w:r w:rsidR="00FE52E7">
        <w:t>Satipo</w:t>
      </w:r>
      <w:proofErr w:type="spellEnd"/>
      <w:r w:rsidR="00FE52E7">
        <w:t xml:space="preserve"> </w:t>
      </w:r>
      <w:proofErr w:type="spellStart"/>
      <w:r w:rsidR="00FE52E7">
        <w:t>Travel</w:t>
      </w:r>
      <w:proofErr w:type="spellEnd"/>
      <w:r w:rsidR="008B39D3" w:rsidRPr="009C1833">
        <w:t xml:space="preserve"> a </w:t>
      </w:r>
      <w:r w:rsidR="00FE5A44" w:rsidRPr="009C1833">
        <w:t xml:space="preserve">potvrdzuje </w:t>
      </w:r>
      <w:r w:rsidR="0058526C" w:rsidRPr="009C1833">
        <w:t xml:space="preserve">účasť na zájazde, oboznámenie a </w:t>
      </w:r>
      <w:r w:rsidRPr="009C1833">
        <w:t>súhlas so všeobecnými podmienkami obstarávateľa, zmluvnými pokutami a s rozsahom poskytovaných služieb</w:t>
      </w:r>
      <w:r w:rsidR="0058526C" w:rsidRPr="009C1833">
        <w:t xml:space="preserve"> aj v mene </w:t>
      </w:r>
      <w:r w:rsidR="00D279B1" w:rsidRPr="009C1833">
        <w:t>všetkých vyššie u</w:t>
      </w:r>
      <w:r w:rsidR="00CE559B" w:rsidRPr="009C1833">
        <w:t>vedených spolucestujúcich, ktorí</w:t>
      </w:r>
      <w:r w:rsidR="00D279B1" w:rsidRPr="009C1833">
        <w:t xml:space="preserve"> ho tým poverili</w:t>
      </w:r>
      <w:r w:rsidRPr="009C1833">
        <w:t>.</w:t>
      </w:r>
    </w:p>
    <w:p w:rsidR="006F5028" w:rsidRDefault="00D26E07" w:rsidP="00D26E07">
      <w:pPr>
        <w:pStyle w:val="Zkladntext"/>
        <w:rPr>
          <w:sz w:val="24"/>
          <w:szCs w:val="24"/>
          <w:lang w:val="sk-SK"/>
        </w:rPr>
      </w:pPr>
      <w:r w:rsidRPr="00FE52E7">
        <w:rPr>
          <w:sz w:val="24"/>
          <w:szCs w:val="24"/>
          <w:lang w:val="sk-SK"/>
        </w:rPr>
        <w:t xml:space="preserve">Objednávateľ </w:t>
      </w:r>
      <w:proofErr w:type="spellStart"/>
      <w:r w:rsidR="00FE52E7" w:rsidRPr="00FE52E7">
        <w:rPr>
          <w:sz w:val="24"/>
          <w:szCs w:val="24"/>
        </w:rPr>
        <w:t>odoslaním</w:t>
      </w:r>
      <w:proofErr w:type="spellEnd"/>
      <w:r w:rsidR="00FE52E7" w:rsidRPr="00FE52E7">
        <w:rPr>
          <w:sz w:val="24"/>
          <w:szCs w:val="24"/>
        </w:rPr>
        <w:t xml:space="preserve"> </w:t>
      </w:r>
      <w:proofErr w:type="spellStart"/>
      <w:r w:rsidR="00FE52E7" w:rsidRPr="00FE52E7">
        <w:rPr>
          <w:sz w:val="24"/>
          <w:szCs w:val="24"/>
        </w:rPr>
        <w:t>zmluvy</w:t>
      </w:r>
      <w:proofErr w:type="spellEnd"/>
      <w:r w:rsidR="00FE52E7" w:rsidRPr="00FE52E7">
        <w:rPr>
          <w:sz w:val="24"/>
          <w:szCs w:val="24"/>
        </w:rPr>
        <w:t xml:space="preserve"> o </w:t>
      </w:r>
      <w:proofErr w:type="spellStart"/>
      <w:r w:rsidR="00FE52E7" w:rsidRPr="00FE52E7">
        <w:rPr>
          <w:sz w:val="24"/>
          <w:szCs w:val="24"/>
        </w:rPr>
        <w:t>zájazde</w:t>
      </w:r>
      <w:proofErr w:type="spellEnd"/>
      <w:r w:rsidRPr="009C1833">
        <w:rPr>
          <w:sz w:val="24"/>
          <w:szCs w:val="24"/>
          <w:lang w:val="sk-SK"/>
        </w:rPr>
        <w:t xml:space="preserve"> </w:t>
      </w:r>
      <w:r w:rsidR="006F5028">
        <w:rPr>
          <w:sz w:val="24"/>
          <w:szCs w:val="24"/>
          <w:lang w:val="sk-SK"/>
        </w:rPr>
        <w:t>potvrdzuje, že bol oboznámený so spracúvaním osobných údajov v nasledujúcom rozsahu a za nasledujúcich podmienok:</w:t>
      </w:r>
    </w:p>
    <w:p w:rsidR="006F5028" w:rsidRDefault="006F5028" w:rsidP="006F5028">
      <w:pPr>
        <w:ind w:left="720" w:hanging="360"/>
        <w:jc w:val="both"/>
      </w:pPr>
    </w:p>
    <w:p w:rsidR="006F5028" w:rsidRPr="0019563D" w:rsidRDefault="006F5028" w:rsidP="006F5028">
      <w:pPr>
        <w:pStyle w:val="Odsekzoznamu"/>
        <w:numPr>
          <w:ilvl w:val="0"/>
          <w:numId w:val="2"/>
        </w:numPr>
        <w:spacing w:after="200" w:line="276" w:lineRule="auto"/>
        <w:jc w:val="both"/>
        <w:rPr>
          <w:rFonts w:ascii="Times New Roman" w:eastAsia="Times New Roman" w:hAnsi="Times New Roman" w:cs="Times New Roman"/>
          <w:color w:val="337AB7"/>
          <w:sz w:val="20"/>
          <w:szCs w:val="20"/>
          <w:u w:val="single"/>
          <w:lang w:eastAsia="sk-SK"/>
        </w:rPr>
      </w:pPr>
      <w:r w:rsidRPr="0019563D">
        <w:rPr>
          <w:rFonts w:ascii="Times New Roman" w:eastAsia="Times New Roman" w:hAnsi="Times New Roman" w:cs="Times New Roman"/>
          <w:sz w:val="20"/>
          <w:szCs w:val="20"/>
          <w:lang w:eastAsia="sk-SK"/>
        </w:rPr>
        <w:t xml:space="preserve">Prevádzkovateľom osobných údajov je spoločnosť </w:t>
      </w:r>
      <w:proofErr w:type="spellStart"/>
      <w:r w:rsidRPr="0019563D">
        <w:rPr>
          <w:rFonts w:ascii="Times New Roman" w:eastAsia="Times New Roman" w:hAnsi="Times New Roman" w:cs="Times New Roman"/>
          <w:sz w:val="20"/>
          <w:szCs w:val="20"/>
          <w:lang w:eastAsia="sk-SK"/>
        </w:rPr>
        <w:t>Satipo</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Travel</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s.r.o</w:t>
      </w:r>
      <w:proofErr w:type="spellEnd"/>
      <w:r w:rsidRPr="0019563D">
        <w:rPr>
          <w:rFonts w:ascii="Times New Roman" w:eastAsia="Times New Roman" w:hAnsi="Times New Roman" w:cs="Times New Roman"/>
          <w:sz w:val="20"/>
          <w:szCs w:val="20"/>
          <w:lang w:eastAsia="sk-SK"/>
        </w:rPr>
        <w:t xml:space="preserve">., Berlínska 1679/4, 010 08 Žilina, IČO: 50441655, DIČ: 2120329684, Zapísaná v OR SR Žilina, Odd. </w:t>
      </w:r>
      <w:proofErr w:type="spellStart"/>
      <w:r w:rsidRPr="0019563D">
        <w:rPr>
          <w:rFonts w:ascii="Times New Roman" w:eastAsia="Times New Roman" w:hAnsi="Times New Roman" w:cs="Times New Roman"/>
          <w:sz w:val="20"/>
          <w:szCs w:val="20"/>
          <w:lang w:eastAsia="sk-SK"/>
        </w:rPr>
        <w:t>Sro</w:t>
      </w:r>
      <w:proofErr w:type="spellEnd"/>
      <w:r w:rsidRPr="0019563D">
        <w:rPr>
          <w:rFonts w:ascii="Times New Roman" w:eastAsia="Times New Roman" w:hAnsi="Times New Roman" w:cs="Times New Roman"/>
          <w:sz w:val="20"/>
          <w:szCs w:val="20"/>
          <w:lang w:eastAsia="sk-SK"/>
        </w:rPr>
        <w:t>, vložka č.:66178/L (ďalej len: „</w:t>
      </w:r>
      <w:proofErr w:type="spellStart"/>
      <w:r w:rsidRPr="0019563D">
        <w:rPr>
          <w:rFonts w:ascii="Times New Roman" w:eastAsia="Times New Roman" w:hAnsi="Times New Roman" w:cs="Times New Roman"/>
          <w:sz w:val="20"/>
          <w:szCs w:val="20"/>
          <w:lang w:eastAsia="sk-SK"/>
        </w:rPr>
        <w:t>Satipo</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Travel</w:t>
      </w:r>
      <w:proofErr w:type="spellEnd"/>
      <w:r w:rsidRPr="0019563D">
        <w:rPr>
          <w:rFonts w:ascii="Times New Roman" w:eastAsia="Times New Roman" w:hAnsi="Times New Roman" w:cs="Times New Roman"/>
          <w:sz w:val="20"/>
          <w:szCs w:val="20"/>
          <w:lang w:eastAsia="sk-SK"/>
        </w:rPr>
        <w:t>“ alebo „CK“) V prípade potreby v súvislosti so spracúvaním osobných údajov nám napíšte na: </w:t>
      </w:r>
      <w:hyperlink r:id="rId5" w:history="1">
        <w:r w:rsidR="006138E9">
          <w:rPr>
            <w:rStyle w:val="Hypertextovprepojenie"/>
            <w:rFonts w:ascii="Times New Roman" w:eastAsia="Times New Roman" w:hAnsi="Times New Roman" w:cs="Times New Roman"/>
            <w:sz w:val="20"/>
            <w:szCs w:val="20"/>
            <w:lang w:eastAsia="sk-SK"/>
          </w:rPr>
          <w:t>satipo</w:t>
        </w:r>
        <w:r w:rsidRPr="0019563D">
          <w:rPr>
            <w:rStyle w:val="Hypertextovprepojenie"/>
            <w:rFonts w:ascii="Times New Roman" w:eastAsia="Times New Roman" w:hAnsi="Times New Roman" w:cs="Times New Roman"/>
            <w:sz w:val="20"/>
            <w:szCs w:val="20"/>
            <w:lang w:eastAsia="sk-SK"/>
          </w:rPr>
          <w:t>@</w:t>
        </w:r>
        <w:r w:rsidR="006138E9">
          <w:rPr>
            <w:rStyle w:val="Hypertextovprepojenie"/>
            <w:rFonts w:ascii="Times New Roman" w:eastAsia="Times New Roman" w:hAnsi="Times New Roman" w:cs="Times New Roman"/>
            <w:sz w:val="20"/>
            <w:szCs w:val="20"/>
            <w:lang w:eastAsia="sk-SK"/>
          </w:rPr>
          <w:t>satipo</w:t>
        </w:r>
        <w:r w:rsidRPr="0019563D">
          <w:rPr>
            <w:rStyle w:val="Hypertextovprepojenie"/>
            <w:rFonts w:ascii="Times New Roman" w:eastAsia="Times New Roman" w:hAnsi="Times New Roman" w:cs="Times New Roman"/>
            <w:sz w:val="20"/>
            <w:szCs w:val="20"/>
            <w:lang w:eastAsia="sk-SK"/>
          </w:rPr>
          <w:t>.sk</w:t>
        </w:r>
      </w:hyperlink>
      <w:r w:rsidRPr="0019563D">
        <w:rPr>
          <w:rFonts w:ascii="Times New Roman" w:eastAsia="Times New Roman" w:hAnsi="Times New Roman" w:cs="Times New Roman"/>
          <w:color w:val="337AB7"/>
          <w:sz w:val="20"/>
          <w:szCs w:val="20"/>
          <w:u w:val="single"/>
          <w:lang w:eastAsia="sk-SK"/>
        </w:rPr>
        <w:t xml:space="preserve"> </w:t>
      </w:r>
    </w:p>
    <w:p w:rsidR="006F5028" w:rsidRPr="0019563D" w:rsidRDefault="006F5028" w:rsidP="006F5028">
      <w:pPr>
        <w:pStyle w:val="Odsekzoznamu"/>
        <w:spacing w:after="200" w:line="276" w:lineRule="auto"/>
        <w:ind w:left="786"/>
        <w:jc w:val="both"/>
        <w:rPr>
          <w:rFonts w:ascii="Times New Roman" w:eastAsia="Times New Roman" w:hAnsi="Times New Roman" w:cs="Times New Roman"/>
          <w:color w:val="337AB7"/>
          <w:sz w:val="20"/>
          <w:szCs w:val="20"/>
          <w:u w:val="single"/>
          <w:lang w:eastAsia="sk-SK"/>
        </w:rPr>
      </w:pPr>
    </w:p>
    <w:p w:rsidR="006F5028" w:rsidRPr="0019563D" w:rsidRDefault="006F5028" w:rsidP="006F5028">
      <w:pPr>
        <w:pStyle w:val="Odsekzoznamu"/>
        <w:numPr>
          <w:ilvl w:val="0"/>
          <w:numId w:val="2"/>
        </w:numPr>
        <w:spacing w:after="200" w:line="276" w:lineRule="auto"/>
        <w:jc w:val="both"/>
        <w:rPr>
          <w:rStyle w:val="s1"/>
          <w:rFonts w:ascii="Times New Roman" w:eastAsia="Times New Roman" w:hAnsi="Times New Roman" w:cs="Times New Roman"/>
          <w:color w:val="337AB7"/>
          <w:sz w:val="20"/>
          <w:szCs w:val="20"/>
          <w:u w:val="single"/>
          <w:lang w:eastAsia="sk-SK"/>
        </w:rPr>
      </w:pPr>
      <w:r w:rsidRPr="0019563D">
        <w:rPr>
          <w:rStyle w:val="s1"/>
          <w:rFonts w:ascii="Times New Roman" w:hAnsi="Times New Roman" w:cs="Times New Roman"/>
          <w:color w:val="000000"/>
          <w:sz w:val="20"/>
          <w:szCs w:val="20"/>
        </w:rPr>
        <w:t>CK týmto osobám uvedeným na zmluve o zájazde </w:t>
      </w:r>
      <w:r w:rsidRPr="0019563D">
        <w:rPr>
          <w:rStyle w:val="Zvraznenie"/>
          <w:rFonts w:ascii="Times New Roman" w:hAnsi="Times New Roman" w:cs="Times New Roman"/>
          <w:color w:val="000000"/>
          <w:sz w:val="20"/>
          <w:szCs w:val="20"/>
        </w:rPr>
        <w:t>(ďalej aj „dotknutá osoba“ v príslušnom gramatickom tvare)</w:t>
      </w:r>
      <w:r w:rsidRPr="0019563D">
        <w:rPr>
          <w:rStyle w:val="s1"/>
          <w:rFonts w:ascii="Times New Roman" w:hAnsi="Times New Roman" w:cs="Times New Roman"/>
          <w:color w:val="000000"/>
          <w:sz w:val="20"/>
          <w:szCs w:val="20"/>
        </w:rPr>
        <w:t xml:space="preserve"> oznamuje, že v zmysle zákona 18/2018 </w:t>
      </w:r>
      <w:proofErr w:type="spellStart"/>
      <w:r w:rsidRPr="0019563D">
        <w:rPr>
          <w:rStyle w:val="s1"/>
          <w:rFonts w:ascii="Times New Roman" w:hAnsi="Times New Roman" w:cs="Times New Roman"/>
          <w:color w:val="000000"/>
          <w:sz w:val="20"/>
          <w:szCs w:val="20"/>
        </w:rPr>
        <w:t>Z.z</w:t>
      </w:r>
      <w:proofErr w:type="spellEnd"/>
      <w:r w:rsidRPr="0019563D">
        <w:rPr>
          <w:rStyle w:val="s1"/>
          <w:rFonts w:ascii="Times New Roman" w:hAnsi="Times New Roman" w:cs="Times New Roman"/>
          <w:color w:val="000000"/>
          <w:sz w:val="20"/>
          <w:szCs w:val="20"/>
        </w:rPr>
        <w:t>. o ochrane osobných údajov </w:t>
      </w:r>
      <w:r w:rsidRPr="0019563D">
        <w:rPr>
          <w:rStyle w:val="Zvraznenie"/>
          <w:rFonts w:ascii="Times New Roman" w:hAnsi="Times New Roman" w:cs="Times New Roman"/>
          <w:color w:val="000000"/>
          <w:sz w:val="20"/>
          <w:szCs w:val="20"/>
        </w:rPr>
        <w:t>(ďalej aj Zákon)</w:t>
      </w:r>
      <w:r w:rsidRPr="0019563D">
        <w:rPr>
          <w:rStyle w:val="s1"/>
          <w:rFonts w:ascii="Times New Roman" w:hAnsi="Times New Roman" w:cs="Times New Roman"/>
          <w:color w:val="000000"/>
          <w:sz w:val="20"/>
          <w:szCs w:val="20"/>
        </w:rPr>
        <w:t> spracúva osobné údaje za účelom plnenia zmluvy o obstaraní zájazdu a zmluvných povinností vyplývajúcich ich zo zmluvy o obstaraní zájazdu. Na spracovanie osobných údajov poskytnutých v súvislosti s plnením zmluvy o obstaraní zájazdu nie je CK povinná vyžadovať osobitný súhlas. V prípade neposkytnutia požadovaných osobných údajov, nie je možné zabezpečiť splnenie zmluvných povinností vyplývajúcich CK zo zmluvy o obstaraní zájazdu.</w:t>
      </w:r>
    </w:p>
    <w:p w:rsidR="006F5028" w:rsidRPr="0019563D" w:rsidRDefault="006F5028" w:rsidP="006F5028">
      <w:pPr>
        <w:pStyle w:val="Odsekzoznamu"/>
        <w:rPr>
          <w:rStyle w:val="s1"/>
          <w:rFonts w:ascii="Times New Roman" w:hAnsi="Times New Roman" w:cs="Times New Roman"/>
          <w:color w:val="000000"/>
          <w:sz w:val="20"/>
          <w:szCs w:val="20"/>
        </w:rPr>
      </w:pPr>
    </w:p>
    <w:p w:rsidR="006F5028" w:rsidRPr="0019563D" w:rsidRDefault="006F5028" w:rsidP="006F5028">
      <w:pPr>
        <w:pStyle w:val="Odsekzoznamu"/>
        <w:numPr>
          <w:ilvl w:val="0"/>
          <w:numId w:val="2"/>
        </w:numPr>
        <w:ind w:left="720"/>
        <w:jc w:val="both"/>
        <w:rPr>
          <w:rStyle w:val="s1"/>
          <w:rFonts w:ascii="Times New Roman" w:eastAsia="Times New Roman" w:hAnsi="Times New Roman" w:cs="Times New Roman"/>
          <w:sz w:val="20"/>
          <w:szCs w:val="20"/>
          <w:lang w:eastAsia="sk-SK"/>
        </w:rPr>
      </w:pPr>
      <w:r w:rsidRPr="0019563D">
        <w:rPr>
          <w:rStyle w:val="s1"/>
          <w:rFonts w:ascii="Times New Roman" w:hAnsi="Times New Roman" w:cs="Times New Roman"/>
          <w:color w:val="000000"/>
          <w:sz w:val="20"/>
          <w:szCs w:val="20"/>
        </w:rPr>
        <w:t>CK spracúva osobné údaje dotknutých osôb v rozsahu v akom boli poskytnuté a zaznamenané do zmluvy o obstaraní zájazdu a to: meno, priezvisko, dátum narodenia, adresa trvalého pobytu alebo kontaktná adresa, údaje cestovného dokladu </w:t>
      </w:r>
      <w:r w:rsidRPr="0019563D">
        <w:rPr>
          <w:rStyle w:val="Zvraznenie"/>
          <w:rFonts w:ascii="Times New Roman" w:hAnsi="Times New Roman" w:cs="Times New Roman"/>
          <w:color w:val="000000"/>
          <w:sz w:val="20"/>
          <w:szCs w:val="20"/>
        </w:rPr>
        <w:t>(číslo, miesto a dátum vydania, dátum platnosti)</w:t>
      </w:r>
      <w:r w:rsidRPr="0019563D">
        <w:rPr>
          <w:rStyle w:val="s1"/>
          <w:rFonts w:ascii="Times New Roman" w:hAnsi="Times New Roman" w:cs="Times New Roman"/>
          <w:color w:val="000000"/>
          <w:sz w:val="20"/>
          <w:szCs w:val="20"/>
        </w:rPr>
        <w:t>, štátna príslušnosť, emailová adresa, telefónne číslo, údaje o špecifických požiadavkách </w:t>
      </w:r>
      <w:r w:rsidRPr="0019563D">
        <w:rPr>
          <w:rStyle w:val="Zvraznenie"/>
          <w:rFonts w:ascii="Times New Roman" w:hAnsi="Times New Roman" w:cs="Times New Roman"/>
          <w:color w:val="000000"/>
          <w:sz w:val="20"/>
          <w:szCs w:val="20"/>
        </w:rPr>
        <w:t>(diéty, asistencia)</w:t>
      </w:r>
      <w:r w:rsidRPr="0019563D">
        <w:rPr>
          <w:rStyle w:val="s1"/>
          <w:rFonts w:ascii="Times New Roman" w:hAnsi="Times New Roman" w:cs="Times New Roman"/>
          <w:color w:val="000000"/>
          <w:sz w:val="20"/>
          <w:szCs w:val="20"/>
        </w:rPr>
        <w:t>.</w:t>
      </w:r>
      <w:r w:rsidRPr="0019563D">
        <w:rPr>
          <w:rFonts w:ascii="Times New Roman" w:eastAsia="Times New Roman" w:hAnsi="Times New Roman" w:cs="Times New Roman"/>
          <w:sz w:val="20"/>
          <w:szCs w:val="20"/>
          <w:lang w:eastAsia="sk-SK"/>
        </w:rPr>
        <w:t xml:space="preserve"> Osobné údaje cestujúcich je </w:t>
      </w:r>
      <w:proofErr w:type="spellStart"/>
      <w:r w:rsidRPr="0019563D">
        <w:rPr>
          <w:rFonts w:ascii="Times New Roman" w:eastAsia="Times New Roman" w:hAnsi="Times New Roman" w:cs="Times New Roman"/>
          <w:sz w:val="20"/>
          <w:szCs w:val="20"/>
          <w:lang w:eastAsia="sk-SK"/>
        </w:rPr>
        <w:t>Satipo</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Travel</w:t>
      </w:r>
      <w:proofErr w:type="spellEnd"/>
      <w:r w:rsidRPr="0019563D">
        <w:rPr>
          <w:rFonts w:ascii="Times New Roman" w:eastAsia="Times New Roman" w:hAnsi="Times New Roman" w:cs="Times New Roman"/>
          <w:sz w:val="20"/>
          <w:szCs w:val="20"/>
          <w:lang w:eastAsia="sk-SK"/>
        </w:rPr>
        <w:t xml:space="preserve"> oprávnený poskytnúť, resp. sprístupniť tretím osobám len v nevyhnutnom rozsahu a len v tom prípade, že poskytnutie týchto údajov je podmienkou riadneho splnenia Zmluvy. </w:t>
      </w:r>
      <w:proofErr w:type="spellStart"/>
      <w:r w:rsidRPr="0019563D">
        <w:rPr>
          <w:rFonts w:ascii="Times New Roman" w:eastAsia="Times New Roman" w:hAnsi="Times New Roman" w:cs="Times New Roman"/>
          <w:sz w:val="20"/>
          <w:szCs w:val="20"/>
          <w:lang w:eastAsia="sk-SK"/>
        </w:rPr>
        <w:t>Satipo</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Travel</w:t>
      </w:r>
      <w:proofErr w:type="spellEnd"/>
      <w:r w:rsidRPr="0019563D">
        <w:rPr>
          <w:rFonts w:ascii="Times New Roman" w:eastAsia="Times New Roman" w:hAnsi="Times New Roman" w:cs="Times New Roman"/>
          <w:sz w:val="20"/>
          <w:szCs w:val="20"/>
          <w:lang w:eastAsia="sk-SK"/>
        </w:rPr>
        <w:t xml:space="preserve"> za účelom zabezpečenia služieb komplexného cestovného poistenia a poistenia proti úpadku CK poskytuje získané osobné údaje výhradne poisťovni, ktorá tieto služby zabezpečuje na základe vzájomného zmluvného vzťahu.  Za účelom zabezpečenia služieb dopravy poskytuje osobné údaje výhradne zmluvnému partnerovi a dopravcovi uvedenému a identifikovanému v písomných pokynoch k zájazdu. Dodávateľa služby ubytovanie a strava, ktorému budú poskytnuté osobné údaje klienta v nevyhnutne nutnom rozsahu na zabezpečenie služieb si vyberá samotný klient a je identifikovaný v Zmluve. </w:t>
      </w:r>
      <w:proofErr w:type="spellStart"/>
      <w:r w:rsidRPr="0019563D">
        <w:rPr>
          <w:rFonts w:ascii="Times New Roman" w:eastAsia="Times New Roman" w:hAnsi="Times New Roman" w:cs="Times New Roman"/>
          <w:sz w:val="20"/>
          <w:szCs w:val="20"/>
          <w:lang w:eastAsia="sk-SK"/>
        </w:rPr>
        <w:t>Satipo</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Travel</w:t>
      </w:r>
      <w:proofErr w:type="spellEnd"/>
      <w:r w:rsidRPr="0019563D">
        <w:rPr>
          <w:rFonts w:ascii="Times New Roman" w:eastAsia="Times New Roman" w:hAnsi="Times New Roman" w:cs="Times New Roman"/>
          <w:sz w:val="20"/>
          <w:szCs w:val="20"/>
          <w:lang w:eastAsia="sk-SK"/>
        </w:rPr>
        <w:t xml:space="preserve"> ďalej poskytuje údaje cestujúceho uvedeným príjemcom: cestovným agentúram, ubytovacím zariadeniam, spolupracujúcim tretím stranám (iným poskytovateľom služieb), Slovenskej obchodnej inšpekcii, súdu, orgánom činným v trestnom konaní, advokátom, za účelom vedenia účtovníctva a subjektom, ktorým poskytnutie osobných údajov vyplýva CK zo zákona. </w:t>
      </w:r>
    </w:p>
    <w:p w:rsidR="006F5028" w:rsidRPr="0019563D" w:rsidRDefault="006F5028" w:rsidP="006F5028">
      <w:pPr>
        <w:pStyle w:val="Odsekzoznamu"/>
        <w:rPr>
          <w:rFonts w:ascii="Times New Roman" w:eastAsia="Times New Roman" w:hAnsi="Times New Roman" w:cs="Times New Roman"/>
          <w:color w:val="337AB7"/>
          <w:sz w:val="20"/>
          <w:szCs w:val="20"/>
          <w:u w:val="single"/>
          <w:lang w:eastAsia="sk-SK"/>
        </w:rPr>
      </w:pPr>
    </w:p>
    <w:p w:rsidR="006F5028" w:rsidRPr="0019563D" w:rsidRDefault="006F5028" w:rsidP="006F5028">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19563D">
        <w:rPr>
          <w:rFonts w:ascii="Times New Roman" w:eastAsia="Times New Roman" w:hAnsi="Times New Roman" w:cs="Times New Roman"/>
          <w:sz w:val="20"/>
          <w:szCs w:val="20"/>
          <w:lang w:eastAsia="sk-SK"/>
        </w:rPr>
        <w:t xml:space="preserve">Získané osobné údaje na účely predzmluvných vzťahov uchováva </w:t>
      </w:r>
      <w:proofErr w:type="spellStart"/>
      <w:r w:rsidRPr="0019563D">
        <w:rPr>
          <w:rFonts w:ascii="Times New Roman" w:eastAsia="Times New Roman" w:hAnsi="Times New Roman" w:cs="Times New Roman"/>
          <w:sz w:val="20"/>
          <w:szCs w:val="20"/>
          <w:lang w:eastAsia="sk-SK"/>
        </w:rPr>
        <w:t>Satipo</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Travel</w:t>
      </w:r>
      <w:proofErr w:type="spellEnd"/>
      <w:r w:rsidRPr="0019563D">
        <w:rPr>
          <w:rFonts w:ascii="Times New Roman" w:eastAsia="Times New Roman" w:hAnsi="Times New Roman" w:cs="Times New Roman"/>
          <w:sz w:val="20"/>
          <w:szCs w:val="20"/>
          <w:lang w:eastAsia="sk-SK"/>
        </w:rPr>
        <w:t xml:space="preserve"> po dobu jedného roka. Ak do tejto doby nedôjde k uzatvoreniu zmluvy, údaje budú zo systému vymazané. Osobné údaje získané na účel plnenia zmluvy bude </w:t>
      </w:r>
      <w:proofErr w:type="spellStart"/>
      <w:r w:rsidRPr="0019563D">
        <w:rPr>
          <w:rFonts w:ascii="Times New Roman" w:eastAsia="Times New Roman" w:hAnsi="Times New Roman" w:cs="Times New Roman"/>
          <w:sz w:val="20"/>
          <w:szCs w:val="20"/>
          <w:lang w:eastAsia="sk-SK"/>
        </w:rPr>
        <w:t>Satipo</w:t>
      </w:r>
      <w:proofErr w:type="spellEnd"/>
      <w:r w:rsidRPr="0019563D">
        <w:rPr>
          <w:rFonts w:ascii="Times New Roman" w:eastAsia="Times New Roman" w:hAnsi="Times New Roman" w:cs="Times New Roman"/>
          <w:sz w:val="20"/>
          <w:szCs w:val="20"/>
          <w:lang w:eastAsia="sk-SK"/>
        </w:rPr>
        <w:t xml:space="preserve"> </w:t>
      </w:r>
      <w:proofErr w:type="spellStart"/>
      <w:r w:rsidRPr="0019563D">
        <w:rPr>
          <w:rFonts w:ascii="Times New Roman" w:eastAsia="Times New Roman" w:hAnsi="Times New Roman" w:cs="Times New Roman"/>
          <w:sz w:val="20"/>
          <w:szCs w:val="20"/>
          <w:lang w:eastAsia="sk-SK"/>
        </w:rPr>
        <w:t>Travel</w:t>
      </w:r>
      <w:proofErr w:type="spellEnd"/>
      <w:r w:rsidRPr="0019563D">
        <w:rPr>
          <w:rFonts w:ascii="Times New Roman" w:eastAsia="Times New Roman" w:hAnsi="Times New Roman" w:cs="Times New Roman"/>
          <w:sz w:val="20"/>
          <w:szCs w:val="20"/>
          <w:lang w:eastAsia="sk-SK"/>
        </w:rPr>
        <w:t xml:space="preserve"> uchovávať po dobu platnosti zmluvy a po dobu nevyhnutnú archivácie na základe zákona o účtovníctve, t. j. po dobu 10 rokov.</w:t>
      </w:r>
    </w:p>
    <w:p w:rsidR="006F5028" w:rsidRPr="0019563D" w:rsidRDefault="006F5028" w:rsidP="006F5028">
      <w:pPr>
        <w:pStyle w:val="p2"/>
        <w:shd w:val="clear" w:color="auto" w:fill="FFFFFF"/>
        <w:spacing w:before="0" w:beforeAutospacing="0"/>
        <w:rPr>
          <w:color w:val="000000"/>
          <w:sz w:val="20"/>
          <w:szCs w:val="20"/>
        </w:rPr>
      </w:pPr>
    </w:p>
    <w:p w:rsidR="006F5028" w:rsidRPr="0019563D" w:rsidRDefault="006F5028" w:rsidP="006F5028">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19563D">
        <w:rPr>
          <w:rFonts w:ascii="Times New Roman" w:eastAsia="Times New Roman" w:hAnsi="Times New Roman" w:cs="Times New Roman"/>
          <w:sz w:val="20"/>
          <w:szCs w:val="20"/>
          <w:lang w:eastAsia="sk-SK"/>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CK ďalej osobné údaje na účel priameho marketingu nesmie spracúvať.</w:t>
      </w:r>
    </w:p>
    <w:p w:rsidR="006F5028" w:rsidRPr="0019563D" w:rsidRDefault="006F5028" w:rsidP="006F5028">
      <w:pPr>
        <w:pStyle w:val="Odsekzoznamu"/>
        <w:rPr>
          <w:rFonts w:ascii="Times New Roman" w:eastAsia="Times New Roman" w:hAnsi="Times New Roman" w:cs="Times New Roman"/>
          <w:sz w:val="20"/>
          <w:szCs w:val="20"/>
          <w:lang w:eastAsia="sk-SK"/>
        </w:rPr>
      </w:pPr>
    </w:p>
    <w:p w:rsidR="0019563D" w:rsidRDefault="006F5028" w:rsidP="0019563D">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19563D">
        <w:rPr>
          <w:rFonts w:ascii="Times New Roman" w:eastAsia="Times New Roman" w:hAnsi="Times New Roman" w:cs="Times New Roman"/>
          <w:sz w:val="20"/>
          <w:szCs w:val="20"/>
          <w:lang w:eastAsia="sk-SK"/>
        </w:rPr>
        <w:t>Dotknutá osoba má právo namietať spracúvanie jej osobných údajov z dôvodu týkajúceho sa jej konkrétnej situácie vykonávané podľa § 13 ods. 1 písm. e) </w:t>
      </w:r>
      <w:r w:rsidRPr="0019563D">
        <w:rPr>
          <w:rFonts w:ascii="Times New Roman" w:eastAsia="Times New Roman" w:hAnsi="Times New Roman" w:cs="Times New Roman"/>
          <w:i/>
          <w:iCs/>
          <w:sz w:val="20"/>
          <w:szCs w:val="20"/>
          <w:lang w:eastAsia="sk-SK"/>
        </w:rPr>
        <w:t>(spracúvanie osobných údajov je nevyhnutné na splnenie úlohy realizovanej vo verejnom záujme alebo pri výkone verejnej moci zverenej prevádzkovateľovi,)</w:t>
      </w:r>
      <w:r w:rsidRPr="0019563D">
        <w:rPr>
          <w:rFonts w:ascii="Times New Roman" w:eastAsia="Times New Roman" w:hAnsi="Times New Roman" w:cs="Times New Roman"/>
          <w:sz w:val="20"/>
          <w:szCs w:val="20"/>
          <w:lang w:eastAsia="sk-SK"/>
        </w:rPr>
        <w:t> alebo písm. f) </w:t>
      </w:r>
      <w:r w:rsidRPr="0019563D">
        <w:rPr>
          <w:rFonts w:ascii="Times New Roman" w:eastAsia="Times New Roman" w:hAnsi="Times New Roman" w:cs="Times New Roman"/>
          <w:i/>
          <w:iCs/>
          <w:sz w:val="20"/>
          <w:szCs w:val="20"/>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r w:rsidRPr="0019563D">
        <w:rPr>
          <w:rFonts w:ascii="Times New Roman" w:eastAsia="Times New Roman" w:hAnsi="Times New Roman" w:cs="Times New Roman"/>
          <w:sz w:val="20"/>
          <w:szCs w:val="20"/>
          <w:lang w:eastAsia="sk-SK"/>
        </w:rPr>
        <w:t xml:space="preserve"> zákona č 18/2018 </w:t>
      </w:r>
      <w:proofErr w:type="spellStart"/>
      <w:r w:rsidRPr="0019563D">
        <w:rPr>
          <w:rFonts w:ascii="Times New Roman" w:eastAsia="Times New Roman" w:hAnsi="Times New Roman" w:cs="Times New Roman"/>
          <w:sz w:val="20"/>
          <w:szCs w:val="20"/>
          <w:lang w:eastAsia="sk-SK"/>
        </w:rPr>
        <w:t>Z.z</w:t>
      </w:r>
      <w:proofErr w:type="spellEnd"/>
      <w:r w:rsidRPr="0019563D">
        <w:rPr>
          <w:rFonts w:ascii="Times New Roman" w:eastAsia="Times New Roman" w:hAnsi="Times New Roman" w:cs="Times New Roman"/>
          <w:sz w:val="20"/>
          <w:szCs w:val="20"/>
          <w:lang w:eastAsia="sk-SK"/>
        </w:rPr>
        <w:t>. vrátane profilovania založeného na týchto ustanoveniach. CK nesmie ďalej spracúvať osobné údaje, ak nepreukáže nevyhnutné oprávnené záujmy na spracúvanie osobných údajov, ktoré prevažujú nad právami alebo záujmami dotknutej osoby, alebo dôvody na uplatnenie právneho nároku.</w:t>
      </w:r>
    </w:p>
    <w:p w:rsidR="0019563D" w:rsidRPr="0019563D" w:rsidRDefault="0019563D" w:rsidP="0019563D">
      <w:pPr>
        <w:pStyle w:val="Odsekzoznamu"/>
        <w:rPr>
          <w:sz w:val="20"/>
          <w:szCs w:val="20"/>
        </w:rPr>
      </w:pPr>
    </w:p>
    <w:p w:rsidR="006F5028" w:rsidRPr="006138E9" w:rsidRDefault="006F5028" w:rsidP="0019563D">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6138E9">
        <w:rPr>
          <w:rFonts w:ascii="Times New Roman" w:hAnsi="Times New Roman" w:cs="Times New Roman"/>
          <w:sz w:val="20"/>
          <w:szCs w:val="20"/>
        </w:rPr>
        <w:t xml:space="preserve">V súvislosti s používaním služieb informačnej spoločnosti môže dotknutá osoba svoje právo namietať uplatňovať automatizovanými prostriedkami s použitím technických špecifikácií. Dotknutá osoba má právo namietať spracúvanie osobných údajov, ktoré sa jej týkajú, z dôvodov týkajúcich sa jej konkrétnej situácie, okrem prípadov, keď je spracúvanie osobných údajov nevyhnutné na plnenie úlohy z dôvodov verejného záujmu, ak sa osobné údaje </w:t>
      </w:r>
      <w:r w:rsidRPr="006138E9">
        <w:rPr>
          <w:rFonts w:ascii="Times New Roman" w:hAnsi="Times New Roman" w:cs="Times New Roman"/>
          <w:sz w:val="20"/>
          <w:szCs w:val="20"/>
        </w:rPr>
        <w:lastRenderedPageBreak/>
        <w:t>spracúvajú na vedecký účel, na účel historického výskumu alebo na štatistický účel podľa § 78 ods. 8. zákona č 18/2018 Z. z..</w:t>
      </w:r>
    </w:p>
    <w:p w:rsidR="006F5028" w:rsidRPr="0019563D" w:rsidRDefault="006F5028" w:rsidP="006F5028">
      <w:pPr>
        <w:pStyle w:val="Odsekzoznamu"/>
        <w:spacing w:after="0" w:line="240" w:lineRule="auto"/>
        <w:ind w:left="786"/>
        <w:jc w:val="both"/>
        <w:rPr>
          <w:rFonts w:ascii="Times New Roman" w:eastAsia="Times New Roman" w:hAnsi="Times New Roman" w:cs="Times New Roman"/>
          <w:sz w:val="20"/>
          <w:szCs w:val="20"/>
          <w:lang w:eastAsia="sk-SK"/>
        </w:rPr>
      </w:pPr>
    </w:p>
    <w:p w:rsidR="006F5028" w:rsidRPr="0019563D" w:rsidRDefault="006F5028" w:rsidP="006F5028">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19563D">
        <w:rPr>
          <w:rFonts w:ascii="Times New Roman" w:eastAsia="Times New Roman" w:hAnsi="Times New Roman" w:cs="Times New Roman"/>
          <w:sz w:val="20"/>
          <w:szCs w:val="20"/>
          <w:lang w:eastAsia="sk-SK"/>
        </w:rPr>
        <w:t>CK týmto informuje dotknuté osoby, že ich osobné údaje prenáša do tretej krajiny </w:t>
      </w:r>
      <w:r w:rsidRPr="0019563D">
        <w:rPr>
          <w:rFonts w:ascii="Times New Roman" w:eastAsia="Times New Roman" w:hAnsi="Times New Roman" w:cs="Times New Roman"/>
          <w:i/>
          <w:iCs/>
          <w:sz w:val="20"/>
          <w:szCs w:val="20"/>
          <w:lang w:eastAsia="sk-SK"/>
        </w:rPr>
        <w:t>(cieľovej destinácie uvedenej v zmluve o obstaraní zájazdu, ako aj prepravcom zabezpečujúcim prepravu do a z cieľovej destinácie)</w:t>
      </w:r>
      <w:r w:rsidRPr="0019563D">
        <w:rPr>
          <w:rFonts w:ascii="Times New Roman" w:eastAsia="Times New Roman" w:hAnsi="Times New Roman" w:cs="Times New Roman"/>
          <w:sz w:val="20"/>
          <w:szCs w:val="20"/>
          <w:lang w:eastAsia="sk-SK"/>
        </w:rPr>
        <w:t xml:space="preserve">. Takýto prenos je nevyhnutný na plnenie zmluvy o obstaraní zájazdu medzi dotknutou osobou a CK a na vykonanie predzmluvných opatrení. Poskytnutie primeraných záruk pri poskytovaní osobných údajov dotknutej osoby do tretej krajiny CK zabezpečuje v súlade s Kódexom pre spracúvanie osobných údajov SACKA podľa § 85 zákona č 18/2018 </w:t>
      </w:r>
      <w:proofErr w:type="spellStart"/>
      <w:r w:rsidRPr="0019563D">
        <w:rPr>
          <w:rFonts w:ascii="Times New Roman" w:eastAsia="Times New Roman" w:hAnsi="Times New Roman" w:cs="Times New Roman"/>
          <w:sz w:val="20"/>
          <w:szCs w:val="20"/>
          <w:lang w:eastAsia="sk-SK"/>
        </w:rPr>
        <w:t>Z.z</w:t>
      </w:r>
      <w:proofErr w:type="spellEnd"/>
      <w:r w:rsidRPr="0019563D">
        <w:rPr>
          <w:rFonts w:ascii="Times New Roman" w:eastAsia="Times New Roman" w:hAnsi="Times New Roman" w:cs="Times New Roman"/>
          <w:sz w:val="20"/>
          <w:szCs w:val="20"/>
          <w:lang w:eastAsia="sk-SK"/>
        </w:rPr>
        <w:t>..</w:t>
      </w:r>
    </w:p>
    <w:p w:rsidR="006F5028" w:rsidRPr="0019563D" w:rsidRDefault="006F5028" w:rsidP="006F5028">
      <w:pPr>
        <w:pStyle w:val="Odsekzoznamu"/>
        <w:rPr>
          <w:rFonts w:ascii="Times New Roman" w:eastAsia="Times New Roman" w:hAnsi="Times New Roman" w:cs="Times New Roman"/>
          <w:sz w:val="20"/>
          <w:szCs w:val="20"/>
          <w:lang w:eastAsia="sk-SK"/>
        </w:rPr>
      </w:pPr>
    </w:p>
    <w:p w:rsidR="006F5028" w:rsidRPr="0019563D" w:rsidRDefault="006F5028" w:rsidP="006F5028">
      <w:pPr>
        <w:pStyle w:val="Odsekzoznamu"/>
        <w:spacing w:after="0" w:line="240" w:lineRule="auto"/>
        <w:ind w:left="786"/>
        <w:jc w:val="both"/>
        <w:rPr>
          <w:rFonts w:ascii="Times New Roman" w:eastAsia="Times New Roman" w:hAnsi="Times New Roman" w:cs="Times New Roman"/>
          <w:sz w:val="20"/>
          <w:szCs w:val="20"/>
          <w:lang w:eastAsia="sk-SK"/>
        </w:rPr>
      </w:pPr>
    </w:p>
    <w:p w:rsidR="006F5028" w:rsidRPr="0019563D" w:rsidRDefault="006F5028" w:rsidP="006F5028">
      <w:pPr>
        <w:pStyle w:val="p2"/>
        <w:shd w:val="clear" w:color="auto" w:fill="FFFFFF"/>
        <w:spacing w:before="0" w:beforeAutospacing="0"/>
        <w:rPr>
          <w:color w:val="000000"/>
          <w:sz w:val="20"/>
          <w:szCs w:val="20"/>
        </w:rPr>
      </w:pPr>
      <w:r w:rsidRPr="0019563D">
        <w:rPr>
          <w:rStyle w:val="s1"/>
          <w:b/>
          <w:bCs/>
          <w:color w:val="000000"/>
          <w:sz w:val="20"/>
          <w:szCs w:val="20"/>
        </w:rPr>
        <w:t>Práva osôb zúčastnených na zájazde v súvislosti so spracúvaním ich osobných údajov.</w:t>
      </w:r>
    </w:p>
    <w:p w:rsidR="0019563D" w:rsidRPr="0019563D" w:rsidRDefault="006F5028" w:rsidP="0019563D">
      <w:pPr>
        <w:pStyle w:val="li3"/>
        <w:numPr>
          <w:ilvl w:val="0"/>
          <w:numId w:val="3"/>
        </w:numPr>
        <w:shd w:val="clear" w:color="auto" w:fill="FFFFFF"/>
        <w:spacing w:before="0" w:beforeAutospacing="0" w:after="0" w:afterAutospacing="0"/>
        <w:jc w:val="both"/>
        <w:rPr>
          <w:rStyle w:val="s2"/>
          <w:rFonts w:eastAsiaTheme="minorHAnsi"/>
          <w:color w:val="000000"/>
          <w:sz w:val="20"/>
          <w:szCs w:val="20"/>
          <w:lang w:eastAsia="en-US"/>
        </w:rPr>
      </w:pPr>
      <w:r w:rsidRPr="0019563D">
        <w:rPr>
          <w:rStyle w:val="s2"/>
          <w:color w:val="000000"/>
          <w:sz w:val="20"/>
          <w:szCs w:val="20"/>
        </w:rPr>
        <w:t xml:space="preserve">Každá dotknutá osoba má právo získať od CK potvrdenie o tom, či sa spracúvajú osobné údaje, ktoré sa jej týkajú. Ak CK takéto osobné údaje spracúva, dotknutá osoba má právo získať prístup k týmto osobným údajom a informácie o; účele spracúvania osobných údajov; kategórii spracúvaných osobných údajov; identifikácii príjemcu alebo o kategórii príjemcu, ktorému boli alebo majú byť osobné údaje poskytnuté, najmä o príjemcovi v tretej krajine alebo o medzinárodnej organizácii, ak je to možné; dobe uchovávania osobných údajov; ak to nie je možné, informáciu o kritériách jej určenia; práve požadovať od CK opravu osobných údajov týkajúcich sa dotknutej osoby, ich vymazanie alebo obmedzenie ich spracúvania, alebo o práve namietať spracúvanie osobných údajov; práve podať návrh na začatie konania o ochrane osobných údajov (podľa § 100 zákona č. 18/2018 </w:t>
      </w:r>
      <w:proofErr w:type="spellStart"/>
      <w:r w:rsidRPr="0019563D">
        <w:rPr>
          <w:rStyle w:val="s2"/>
          <w:color w:val="000000"/>
          <w:sz w:val="20"/>
          <w:szCs w:val="20"/>
        </w:rPr>
        <w:t>Z.z</w:t>
      </w:r>
      <w:proofErr w:type="spellEnd"/>
      <w:r w:rsidRPr="0019563D">
        <w:rPr>
          <w:rStyle w:val="s2"/>
          <w:color w:val="000000"/>
          <w:sz w:val="20"/>
          <w:szCs w:val="20"/>
        </w:rPr>
        <w:t xml:space="preserve">.); zdroji osobných údajov, ak sa osobné údaje nezískali od dotknutej osoby; existencii automatizovaného individuálneho rozhodovania vrátane profilovania podľa § 28 ods. 1 a 4 zákona č 18/2018 </w:t>
      </w:r>
      <w:proofErr w:type="spellStart"/>
      <w:r w:rsidRPr="0019563D">
        <w:rPr>
          <w:rStyle w:val="s2"/>
          <w:color w:val="000000"/>
          <w:sz w:val="20"/>
          <w:szCs w:val="20"/>
        </w:rPr>
        <w:t>Z.z</w:t>
      </w:r>
      <w:proofErr w:type="spellEnd"/>
      <w:r w:rsidRPr="0019563D">
        <w:rPr>
          <w:rStyle w:val="s2"/>
          <w:color w:val="000000"/>
          <w:sz w:val="20"/>
          <w:szCs w:val="20"/>
        </w:rPr>
        <w:t>.; v týchto prípadoch poskytne CK dotknutej osobe informácie najmä o použitom postupe, ako aj o význame a predpokladaných dôsledkoch takého spracúvania osobných údajov pre dotknutú osobu.</w:t>
      </w:r>
    </w:p>
    <w:p w:rsidR="0019563D" w:rsidRDefault="0019563D" w:rsidP="0019563D">
      <w:pPr>
        <w:pStyle w:val="li3"/>
        <w:shd w:val="clear" w:color="auto" w:fill="FFFFFF"/>
        <w:spacing w:before="0" w:beforeAutospacing="0" w:after="0" w:afterAutospacing="0"/>
        <w:ind w:left="720"/>
        <w:jc w:val="both"/>
        <w:rPr>
          <w:rStyle w:val="s2"/>
          <w:rFonts w:eastAsiaTheme="minorHAnsi"/>
          <w:color w:val="000000"/>
          <w:sz w:val="20"/>
          <w:szCs w:val="20"/>
          <w:lang w:eastAsia="en-US"/>
        </w:rPr>
      </w:pPr>
    </w:p>
    <w:p w:rsidR="006F5028" w:rsidRPr="0019563D" w:rsidRDefault="006F5028" w:rsidP="0019563D">
      <w:pPr>
        <w:pStyle w:val="li3"/>
        <w:numPr>
          <w:ilvl w:val="0"/>
          <w:numId w:val="3"/>
        </w:numPr>
        <w:shd w:val="clear" w:color="auto" w:fill="FFFFFF"/>
        <w:spacing w:before="0" w:beforeAutospacing="0" w:after="0" w:afterAutospacing="0"/>
        <w:jc w:val="both"/>
        <w:rPr>
          <w:rStyle w:val="s2"/>
          <w:rFonts w:eastAsiaTheme="minorHAnsi"/>
          <w:color w:val="000000"/>
          <w:sz w:val="20"/>
          <w:szCs w:val="20"/>
          <w:lang w:eastAsia="en-US"/>
        </w:rPr>
      </w:pPr>
      <w:r w:rsidRPr="0019563D">
        <w:rPr>
          <w:rStyle w:val="s2"/>
          <w:color w:val="000000"/>
          <w:sz w:val="20"/>
          <w:szCs w:val="20"/>
        </w:rPr>
        <w:t>Dotknutá osoba má právo byť informovaná CK o primeraných zárukách týkajúcich sa prenosu jej osobných údajov do tretej krajiny alebo medzinárodnej organizácii. CK je povinná poskytnúť dotknutej osobe jej osobné údaje, ktoré spracúva. Za opakované poskytnutie osobných údajov, o ktoré dotknutá osoba požiada, môže CK účtovať primeraný poplatok zodpovedajúci administratívnym nákladom. CK je povinná poskytnúť osobné údaje dotknutej osobe spôsobom podľa jej požiadavky.</w:t>
      </w:r>
    </w:p>
    <w:p w:rsidR="0019563D" w:rsidRDefault="0019563D" w:rsidP="0019563D">
      <w:pPr>
        <w:pStyle w:val="Odsekzoznamu"/>
        <w:rPr>
          <w:rStyle w:val="s2"/>
          <w:color w:val="000000"/>
          <w:sz w:val="20"/>
          <w:szCs w:val="20"/>
        </w:rPr>
      </w:pPr>
    </w:p>
    <w:p w:rsidR="0019563D" w:rsidRPr="0019563D" w:rsidRDefault="006F5028" w:rsidP="0019563D">
      <w:pPr>
        <w:pStyle w:val="li3"/>
        <w:numPr>
          <w:ilvl w:val="0"/>
          <w:numId w:val="3"/>
        </w:numPr>
        <w:shd w:val="clear" w:color="auto" w:fill="FFFFFF"/>
        <w:spacing w:before="0" w:beforeAutospacing="0" w:after="0" w:afterAutospacing="0"/>
        <w:jc w:val="both"/>
        <w:rPr>
          <w:rStyle w:val="s2"/>
          <w:sz w:val="20"/>
          <w:szCs w:val="20"/>
        </w:rPr>
      </w:pPr>
      <w:r w:rsidRPr="0019563D">
        <w:rPr>
          <w:rStyle w:val="s2"/>
          <w:color w:val="000000"/>
          <w:sz w:val="20"/>
          <w:szCs w:val="20"/>
        </w:rPr>
        <w:t>Dotknutá osoba má právo na to, aby CK bez zbytočného odkladu opravila nesprávne osobné údaje, ktoré sa jej týkajú. So zreteľom na účel spracúvania osobných údajov má dotknutá osoba právo na doplnenie neúplných osobných údajov.</w:t>
      </w:r>
    </w:p>
    <w:p w:rsidR="0019563D" w:rsidRDefault="0019563D" w:rsidP="0019563D">
      <w:pPr>
        <w:pStyle w:val="Odsekzoznamu"/>
        <w:rPr>
          <w:rStyle w:val="s2"/>
          <w:sz w:val="20"/>
          <w:szCs w:val="20"/>
        </w:rPr>
      </w:pPr>
    </w:p>
    <w:p w:rsidR="0019563D" w:rsidRPr="0019563D" w:rsidRDefault="006F5028" w:rsidP="0019563D">
      <w:pPr>
        <w:pStyle w:val="li3"/>
        <w:numPr>
          <w:ilvl w:val="0"/>
          <w:numId w:val="3"/>
        </w:numPr>
        <w:shd w:val="clear" w:color="auto" w:fill="FFFFFF"/>
        <w:spacing w:before="0" w:beforeAutospacing="0" w:after="0" w:afterAutospacing="0"/>
        <w:jc w:val="both"/>
        <w:rPr>
          <w:rStyle w:val="s2"/>
          <w:sz w:val="20"/>
          <w:szCs w:val="20"/>
        </w:rPr>
      </w:pPr>
      <w:r w:rsidRPr="0019563D">
        <w:rPr>
          <w:rStyle w:val="s2"/>
          <w:color w:val="000000"/>
          <w:sz w:val="20"/>
          <w:szCs w:val="20"/>
        </w:rPr>
        <w:t xml:space="preserve">Dotknutá osoba má právo na to, aby CK bez zbytočného odkladu vymazala osobné údaje, ktoré sa jej týkajú. CK je povinná bez zbytočného odkladu vymazať osobné údaje, ak dotknutá osoba uplatnila právo na výmaz podľa predchádzajúcej vety, ak sú zároveň splnené podmienky na takýto výmaz podľa </w:t>
      </w:r>
      <w:proofErr w:type="spellStart"/>
      <w:r w:rsidRPr="0019563D">
        <w:rPr>
          <w:rStyle w:val="s2"/>
          <w:color w:val="000000"/>
          <w:sz w:val="20"/>
          <w:szCs w:val="20"/>
        </w:rPr>
        <w:t>ust</w:t>
      </w:r>
      <w:proofErr w:type="spellEnd"/>
      <w:r w:rsidRPr="0019563D">
        <w:rPr>
          <w:rStyle w:val="s2"/>
          <w:color w:val="000000"/>
          <w:sz w:val="20"/>
          <w:szCs w:val="20"/>
        </w:rPr>
        <w:t xml:space="preserve">. § 23 ods. 2 a 4 zákona č 18/2018 </w:t>
      </w:r>
      <w:proofErr w:type="spellStart"/>
      <w:r w:rsidRPr="0019563D">
        <w:rPr>
          <w:rStyle w:val="s2"/>
          <w:color w:val="000000"/>
          <w:sz w:val="20"/>
          <w:szCs w:val="20"/>
        </w:rPr>
        <w:t>Z.z</w:t>
      </w:r>
      <w:proofErr w:type="spellEnd"/>
      <w:r w:rsidRPr="0019563D">
        <w:rPr>
          <w:rStyle w:val="s2"/>
          <w:color w:val="000000"/>
          <w:sz w:val="20"/>
          <w:szCs w:val="20"/>
        </w:rPr>
        <w:t>..</w:t>
      </w:r>
    </w:p>
    <w:p w:rsidR="0019563D" w:rsidRDefault="0019563D" w:rsidP="0019563D">
      <w:pPr>
        <w:pStyle w:val="Odsekzoznamu"/>
        <w:rPr>
          <w:rStyle w:val="s2"/>
          <w:sz w:val="20"/>
          <w:szCs w:val="20"/>
        </w:rPr>
      </w:pPr>
    </w:p>
    <w:p w:rsidR="0019563D" w:rsidRDefault="0019563D" w:rsidP="0019563D">
      <w:pPr>
        <w:pStyle w:val="li3"/>
        <w:shd w:val="clear" w:color="auto" w:fill="FFFFFF"/>
        <w:spacing w:before="0" w:beforeAutospacing="0" w:after="0" w:afterAutospacing="0"/>
        <w:ind w:left="720"/>
        <w:jc w:val="both"/>
        <w:rPr>
          <w:rStyle w:val="s2"/>
          <w:sz w:val="20"/>
          <w:szCs w:val="20"/>
        </w:rPr>
      </w:pPr>
    </w:p>
    <w:p w:rsidR="006F5028" w:rsidRPr="0019563D" w:rsidRDefault="006F5028" w:rsidP="0019563D">
      <w:pPr>
        <w:pStyle w:val="li3"/>
        <w:numPr>
          <w:ilvl w:val="0"/>
          <w:numId w:val="3"/>
        </w:numPr>
        <w:shd w:val="clear" w:color="auto" w:fill="FFFFFF"/>
        <w:spacing w:before="0" w:beforeAutospacing="0" w:after="0" w:afterAutospacing="0"/>
        <w:jc w:val="both"/>
        <w:rPr>
          <w:rStyle w:val="s2"/>
          <w:sz w:val="20"/>
          <w:szCs w:val="20"/>
        </w:rPr>
      </w:pPr>
      <w:r w:rsidRPr="0019563D">
        <w:rPr>
          <w:rStyle w:val="s2"/>
          <w:color w:val="000000"/>
          <w:sz w:val="20"/>
          <w:szCs w:val="20"/>
        </w:rPr>
        <w:t>Dotknutá osoba má právo na to, aby CK obmedzila spracúvanie osobných údajov, ak</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a) dotknutá osoba namieta správnosť osobných údajov, a to počas obdobia umožňujúceho CK overiť správnosť osobných údajov,</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b) spracúvanie osobných údajov je nezákonné a dotknutá osoba namieta vymazanie osobných údajov a žiada namiesto toho obmedzenie ich použitia,</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c) CK už nepotrebuje osobné údaje na účel spracúvania osobných údajov, ale potrebuje ich dotknutá osoba na uplatnenie právneho nároku, alebo</w:t>
      </w:r>
    </w:p>
    <w:p w:rsidR="006F5028" w:rsidRPr="0019563D" w:rsidRDefault="006F5028" w:rsidP="006F5028">
      <w:pPr>
        <w:pStyle w:val="li3"/>
        <w:shd w:val="clear" w:color="auto" w:fill="FFFFFF"/>
        <w:ind w:left="720"/>
        <w:jc w:val="both"/>
        <w:rPr>
          <w:rStyle w:val="s2"/>
          <w:sz w:val="20"/>
          <w:szCs w:val="20"/>
        </w:rPr>
      </w:pPr>
      <w:r w:rsidRPr="0019563D">
        <w:rPr>
          <w:rStyle w:val="s2"/>
          <w:color w:val="000000"/>
          <w:sz w:val="20"/>
          <w:szCs w:val="20"/>
        </w:rPr>
        <w:t xml:space="preserve">d) dotknutá osoba namieta spracúvanie osobných údajov podľa § 27 ods. 1, zákona č 18/2018 </w:t>
      </w:r>
      <w:proofErr w:type="spellStart"/>
      <w:r w:rsidRPr="0019563D">
        <w:rPr>
          <w:rStyle w:val="s2"/>
          <w:color w:val="000000"/>
          <w:sz w:val="20"/>
          <w:szCs w:val="20"/>
        </w:rPr>
        <w:t>Z.z</w:t>
      </w:r>
      <w:proofErr w:type="spellEnd"/>
      <w:r w:rsidRPr="0019563D">
        <w:rPr>
          <w:rStyle w:val="s2"/>
          <w:color w:val="000000"/>
          <w:sz w:val="20"/>
          <w:szCs w:val="20"/>
        </w:rPr>
        <w:t>. a to až do overenia, či oprávnené dôvody na strane CK prevažujú nad oprávnenými dôvodmi dotknutej osoby.</w:t>
      </w:r>
    </w:p>
    <w:p w:rsidR="0019563D" w:rsidRPr="0019563D" w:rsidRDefault="006F5028" w:rsidP="0019563D">
      <w:pPr>
        <w:pStyle w:val="li3"/>
        <w:numPr>
          <w:ilvl w:val="0"/>
          <w:numId w:val="3"/>
        </w:numPr>
        <w:shd w:val="clear" w:color="auto" w:fill="FFFFFF"/>
        <w:spacing w:before="0" w:beforeAutospacing="0" w:after="0" w:afterAutospacing="0"/>
        <w:jc w:val="both"/>
        <w:rPr>
          <w:rStyle w:val="s2"/>
          <w:rFonts w:eastAsiaTheme="minorHAnsi"/>
          <w:color w:val="000000"/>
          <w:sz w:val="20"/>
          <w:szCs w:val="20"/>
          <w:lang w:eastAsia="en-US"/>
        </w:rPr>
      </w:pPr>
      <w:r w:rsidRPr="0019563D">
        <w:rPr>
          <w:rStyle w:val="s2"/>
          <w:color w:val="000000"/>
          <w:sz w:val="20"/>
          <w:szCs w:val="20"/>
        </w:rPr>
        <w:t>Ak sa spracúvanie osobných údajov obmedzilo podľa predchádzajúceho odseku okrem uchovávania môže osobné údaje CK spracúvať len so súhlasom dotknutej osoby alebo na účel uplatnenia právneho nároku, na ochranu osôb alebo z dôvodov verejného záujmu. Dotknutú osobu, ktorej spracúvanie osobných údajov sa takto obmedzí je CK povinná informovať pred tým, ako bude obmedzenie spracúvania osobných údajov zrušené.</w:t>
      </w:r>
    </w:p>
    <w:p w:rsidR="0019563D" w:rsidRDefault="0019563D" w:rsidP="0019563D">
      <w:pPr>
        <w:pStyle w:val="li3"/>
        <w:shd w:val="clear" w:color="auto" w:fill="FFFFFF"/>
        <w:spacing w:before="0" w:beforeAutospacing="0" w:after="0" w:afterAutospacing="0"/>
        <w:ind w:left="720"/>
        <w:jc w:val="both"/>
        <w:rPr>
          <w:rStyle w:val="s2"/>
          <w:rFonts w:eastAsiaTheme="minorHAnsi"/>
          <w:color w:val="000000"/>
          <w:sz w:val="20"/>
          <w:szCs w:val="20"/>
          <w:lang w:eastAsia="en-US"/>
        </w:rPr>
      </w:pPr>
    </w:p>
    <w:p w:rsidR="0019563D" w:rsidRDefault="006F5028" w:rsidP="0019563D">
      <w:pPr>
        <w:pStyle w:val="li3"/>
        <w:numPr>
          <w:ilvl w:val="0"/>
          <w:numId w:val="3"/>
        </w:numPr>
        <w:shd w:val="clear" w:color="auto" w:fill="FFFFFF"/>
        <w:spacing w:before="0" w:beforeAutospacing="0" w:after="0" w:afterAutospacing="0"/>
        <w:jc w:val="both"/>
        <w:rPr>
          <w:rStyle w:val="s2"/>
          <w:rFonts w:eastAsiaTheme="minorHAnsi"/>
          <w:color w:val="000000"/>
          <w:sz w:val="20"/>
          <w:szCs w:val="20"/>
          <w:lang w:eastAsia="en-US"/>
        </w:rPr>
      </w:pPr>
      <w:r w:rsidRPr="0019563D">
        <w:rPr>
          <w:rStyle w:val="s2"/>
          <w:color w:val="000000"/>
          <w:sz w:val="20"/>
          <w:szCs w:val="20"/>
        </w:rPr>
        <w:t xml:space="preserve">Dotknutá osoba má právo získať osobné údaje, ktoré sa jej týkajú a ktoré poskytla CK, v štruktúrovanom, bežne používanom a strojovo čitateľnom formáte a má právo preniesť tieto osobné údaje ďalšiemu prevádzkovateľovi (CK), ak je to technicky možné a ak sa osobné údaje spracúvajú podľa § 13 ods. 1 písm. a), § 16 ods. 2 písm. a) alebo § 13 ods. 1 písm. b) zákona č 18/2018 </w:t>
      </w:r>
      <w:proofErr w:type="spellStart"/>
      <w:r w:rsidRPr="0019563D">
        <w:rPr>
          <w:rStyle w:val="s2"/>
          <w:color w:val="000000"/>
          <w:sz w:val="20"/>
          <w:szCs w:val="20"/>
        </w:rPr>
        <w:t>Z.z</w:t>
      </w:r>
      <w:proofErr w:type="spellEnd"/>
      <w:r w:rsidRPr="0019563D">
        <w:rPr>
          <w:rStyle w:val="s2"/>
          <w:color w:val="000000"/>
          <w:sz w:val="20"/>
          <w:szCs w:val="20"/>
        </w:rPr>
        <w:t>. a spracúvanie osobných údajov sa vykonáva automatizovanými prostriedkami.</w:t>
      </w:r>
    </w:p>
    <w:p w:rsidR="0019563D" w:rsidRDefault="0019563D" w:rsidP="0019563D">
      <w:pPr>
        <w:pStyle w:val="Odsekzoznamu"/>
        <w:rPr>
          <w:rStyle w:val="s2"/>
          <w:color w:val="000000"/>
          <w:sz w:val="20"/>
          <w:szCs w:val="20"/>
        </w:rPr>
      </w:pPr>
    </w:p>
    <w:p w:rsidR="006F5028" w:rsidRPr="0019563D" w:rsidRDefault="006F5028" w:rsidP="0019563D">
      <w:pPr>
        <w:pStyle w:val="li3"/>
        <w:numPr>
          <w:ilvl w:val="0"/>
          <w:numId w:val="3"/>
        </w:numPr>
        <w:shd w:val="clear" w:color="auto" w:fill="FFFFFF"/>
        <w:spacing w:before="0" w:beforeAutospacing="0" w:after="0" w:afterAutospacing="0"/>
        <w:jc w:val="both"/>
        <w:rPr>
          <w:rStyle w:val="s2"/>
          <w:rFonts w:eastAsiaTheme="minorHAnsi"/>
          <w:color w:val="000000"/>
          <w:sz w:val="20"/>
          <w:szCs w:val="20"/>
          <w:lang w:eastAsia="en-US"/>
        </w:rPr>
      </w:pPr>
      <w:r w:rsidRPr="0019563D">
        <w:rPr>
          <w:rStyle w:val="s2"/>
          <w:color w:val="000000"/>
          <w:sz w:val="20"/>
          <w:szCs w:val="20"/>
        </w:rPr>
        <w:lastRenderedPageBreak/>
        <w:t>Dotknutá osoba má právo na to, aby sa na ňu nevzťahovalo rozhodnutie, ktoré je založené výlučne na automatizovanom spracúvaní osobných údajov vrátane profilovania a ktoré má právne účinky, ktoré sa jej týkajú alebo ju obdobne významne ovplyvňujú. Predchádzajúca veta sa neuplatní ak</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 xml:space="preserve">a) je rozhodnutie nevyhnutné na uzavretie zmluvy alebo plnenie zmluvy medzi dotknutou osobou a CK, </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b) vykonané na základe osobitného predpisu alebo medzinárodnej zmluvy, ktorou je Slovenská republika viazaná, a v ktorých sú zároveň ustanovené aj vhodné opatrenia zaručujúce ochranu práv a oprávnených záujmov dotknutej osoby, alebo</w:t>
      </w:r>
    </w:p>
    <w:p w:rsidR="006F5028" w:rsidRPr="0019563D" w:rsidRDefault="006F5028" w:rsidP="006F5028">
      <w:pPr>
        <w:pStyle w:val="li3"/>
        <w:shd w:val="clear" w:color="auto" w:fill="FFFFFF"/>
        <w:ind w:left="720"/>
        <w:jc w:val="both"/>
        <w:rPr>
          <w:color w:val="000000"/>
          <w:sz w:val="20"/>
          <w:szCs w:val="20"/>
        </w:rPr>
      </w:pPr>
      <w:r w:rsidRPr="0019563D">
        <w:rPr>
          <w:rStyle w:val="s2"/>
          <w:color w:val="000000"/>
          <w:sz w:val="20"/>
          <w:szCs w:val="20"/>
        </w:rPr>
        <w:t>c) založené na výslovnom súhlase dotknutej osoby.</w:t>
      </w:r>
    </w:p>
    <w:p w:rsidR="006F5028" w:rsidRPr="0019563D" w:rsidRDefault="006F5028" w:rsidP="006F5028">
      <w:pPr>
        <w:pStyle w:val="li3"/>
        <w:numPr>
          <w:ilvl w:val="0"/>
          <w:numId w:val="3"/>
        </w:numPr>
        <w:shd w:val="clear" w:color="auto" w:fill="FFFFFF"/>
        <w:jc w:val="both"/>
        <w:rPr>
          <w:rStyle w:val="s2"/>
          <w:color w:val="000000"/>
          <w:sz w:val="20"/>
          <w:szCs w:val="20"/>
        </w:rPr>
      </w:pPr>
      <w:r w:rsidRPr="0019563D">
        <w:rPr>
          <w:rStyle w:val="s2"/>
          <w:color w:val="000000"/>
          <w:sz w:val="20"/>
          <w:szCs w:val="20"/>
        </w:rPr>
        <w:t>CK je povinná bez zbytočného odkladu oznámiť dotknutej osobe porušenie ochrany osobných údajov, ak takéto porušenie ochrany osobných údajov môže viesť k vysokému riziku pre práva fyzickej osoby. Oznámenie podľa predchádzajúcej vety musí obsahovať jasne a jednoducho formulovaný opis povahy porušenia ochrany osobných údajov a informácie o kontaktných údajoch zodpovednej osoby alebo iného kontaktného miesta, kde možno získať viac informácií; opis pravdepodobných následkov porušenia ochrany osobných údajov; opis opatrení prijatých alebo navrhovaných CK na nápravu porušenia ochrany osobných údajov vrátane opatrení na zmiernenie jeho potenciálnych nepriaznivých dôsledkov, ak je to potrebné.</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Oznámenie podľa predchádzajúceho odseku nie je CK povinná vykonať ak,</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a) CK prijala primerané technické a organizačné ochranné opatrenia a uplatnila ich na osobné údaje, ktorých sa porušenie ochrany osobných údajov týka, a to najmä šifrovanie alebo iné opatrenia, na základe ktorých sú osobné údaje nečitateľné pre osoby, ktoré nie sú oprávnené mať k nim prístup,</w:t>
      </w:r>
    </w:p>
    <w:p w:rsidR="006F5028" w:rsidRPr="0019563D" w:rsidRDefault="006F5028" w:rsidP="006F5028">
      <w:pPr>
        <w:pStyle w:val="li3"/>
        <w:shd w:val="clear" w:color="auto" w:fill="FFFFFF"/>
        <w:ind w:left="720"/>
        <w:jc w:val="both"/>
        <w:rPr>
          <w:rStyle w:val="s2"/>
          <w:color w:val="000000"/>
          <w:sz w:val="20"/>
          <w:szCs w:val="20"/>
        </w:rPr>
      </w:pPr>
      <w:r w:rsidRPr="0019563D">
        <w:rPr>
          <w:rStyle w:val="s2"/>
          <w:color w:val="000000"/>
          <w:sz w:val="20"/>
          <w:szCs w:val="20"/>
        </w:rPr>
        <w:t>b) CK prijala následné opatrenia na zabezpečenie vysokého rizika porušenia práv dotknutej osoby</w:t>
      </w:r>
    </w:p>
    <w:p w:rsidR="006F5028" w:rsidRPr="0019563D" w:rsidRDefault="006F5028" w:rsidP="006F5028">
      <w:pPr>
        <w:pStyle w:val="li3"/>
        <w:shd w:val="clear" w:color="auto" w:fill="FFFFFF"/>
        <w:ind w:left="720"/>
        <w:jc w:val="both"/>
        <w:rPr>
          <w:color w:val="000000"/>
          <w:sz w:val="20"/>
          <w:szCs w:val="20"/>
        </w:rPr>
      </w:pPr>
      <w:r w:rsidRPr="0019563D">
        <w:rPr>
          <w:rStyle w:val="s2"/>
          <w:color w:val="000000"/>
          <w:sz w:val="20"/>
          <w:szCs w:val="20"/>
        </w:rPr>
        <w:t>c) by to vyžadovalo neprimerané úsilie; CK je povinná informovať verejnosť alebo prijať iné opatrenie na zabezpečenie toho, že dotknutá osoba bude informovaná rovnako efektívnym spôsobom.</w:t>
      </w:r>
    </w:p>
    <w:p w:rsidR="0019563D" w:rsidRPr="0019563D" w:rsidRDefault="006F5028" w:rsidP="0019563D">
      <w:pPr>
        <w:pStyle w:val="li3"/>
        <w:numPr>
          <w:ilvl w:val="0"/>
          <w:numId w:val="3"/>
        </w:numPr>
        <w:shd w:val="clear" w:color="auto" w:fill="FFFFFF"/>
        <w:spacing w:before="0" w:beforeAutospacing="0" w:after="0" w:afterAutospacing="0"/>
        <w:jc w:val="both"/>
        <w:rPr>
          <w:rStyle w:val="s2"/>
          <w:rFonts w:eastAsiaTheme="minorHAnsi"/>
          <w:color w:val="000000"/>
          <w:sz w:val="20"/>
          <w:szCs w:val="20"/>
          <w:lang w:eastAsia="en-US"/>
        </w:rPr>
      </w:pPr>
      <w:r w:rsidRPr="0019563D">
        <w:rPr>
          <w:rStyle w:val="s2"/>
          <w:color w:val="000000"/>
          <w:sz w:val="20"/>
          <w:szCs w:val="20"/>
        </w:rPr>
        <w:t>Dotknutá osoba má právo kedykoľvek odvolať súhlas so spracovaním osobných údajov (ak takýto súhlas poskytla),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rsidR="0019563D" w:rsidRPr="0019563D" w:rsidRDefault="0019563D" w:rsidP="0019563D">
      <w:pPr>
        <w:pStyle w:val="li3"/>
        <w:shd w:val="clear" w:color="auto" w:fill="FFFFFF"/>
        <w:spacing w:before="0" w:beforeAutospacing="0" w:after="0" w:afterAutospacing="0"/>
        <w:ind w:left="720"/>
        <w:jc w:val="both"/>
        <w:rPr>
          <w:rStyle w:val="s2"/>
          <w:rFonts w:eastAsiaTheme="minorHAnsi"/>
          <w:color w:val="000000"/>
          <w:sz w:val="20"/>
          <w:szCs w:val="20"/>
          <w:lang w:eastAsia="en-US"/>
        </w:rPr>
      </w:pPr>
    </w:p>
    <w:p w:rsidR="006F5028" w:rsidRPr="0019563D" w:rsidRDefault="006F5028" w:rsidP="0019563D">
      <w:pPr>
        <w:pStyle w:val="li3"/>
        <w:numPr>
          <w:ilvl w:val="0"/>
          <w:numId w:val="3"/>
        </w:numPr>
        <w:shd w:val="clear" w:color="auto" w:fill="FFFFFF"/>
        <w:spacing w:before="0" w:beforeAutospacing="0" w:after="0" w:afterAutospacing="0"/>
        <w:jc w:val="both"/>
        <w:rPr>
          <w:rStyle w:val="s2"/>
          <w:rFonts w:eastAsiaTheme="minorHAnsi"/>
          <w:color w:val="000000"/>
          <w:sz w:val="20"/>
          <w:szCs w:val="20"/>
          <w:lang w:eastAsia="en-US"/>
        </w:rPr>
      </w:pPr>
      <w:r w:rsidRPr="0019563D">
        <w:rPr>
          <w:rStyle w:val="s2"/>
          <w:color w:val="000000"/>
          <w:sz w:val="20"/>
          <w:szCs w:val="20"/>
        </w:rPr>
        <w:t>V prípadoch ak zmluvu o obstaraní zájazdu uzatvorila v mene ostatných cestujúcich iná osoba ( člen rodiny, zákonný zástupca, poverená osoba a pod.) CK je povinná dotknutej osobe poskytnúť informácie o zdroji, z ktorého pochádzajú osobné údaje, prípadne informácie o tom, či pochádzajú z verejne prístupných zdrojov.</w:t>
      </w:r>
    </w:p>
    <w:p w:rsidR="006F5028" w:rsidRPr="0019563D" w:rsidRDefault="006F5028" w:rsidP="0019563D">
      <w:pPr>
        <w:pStyle w:val="Odsekzoznamu"/>
        <w:spacing w:after="0"/>
        <w:rPr>
          <w:rStyle w:val="s2"/>
          <w:rFonts w:ascii="Times New Roman" w:hAnsi="Times New Roman" w:cs="Times New Roman"/>
          <w:color w:val="000000"/>
          <w:sz w:val="20"/>
          <w:szCs w:val="20"/>
        </w:rPr>
      </w:pPr>
    </w:p>
    <w:p w:rsidR="0019563D" w:rsidRDefault="006F5028" w:rsidP="0019563D">
      <w:pPr>
        <w:pStyle w:val="li4"/>
        <w:numPr>
          <w:ilvl w:val="0"/>
          <w:numId w:val="3"/>
        </w:numPr>
        <w:shd w:val="clear" w:color="auto" w:fill="FFFFFF"/>
        <w:spacing w:before="0" w:beforeAutospacing="0" w:after="0" w:afterAutospacing="0"/>
        <w:jc w:val="both"/>
        <w:rPr>
          <w:rStyle w:val="s1"/>
          <w:rFonts w:eastAsiaTheme="minorHAnsi"/>
          <w:color w:val="000000"/>
          <w:sz w:val="20"/>
          <w:szCs w:val="20"/>
          <w:lang w:eastAsia="en-US"/>
        </w:rPr>
      </w:pPr>
      <w:proofErr w:type="spellStart"/>
      <w:r w:rsidRPr="0019563D">
        <w:rPr>
          <w:rStyle w:val="s1"/>
          <w:color w:val="000000"/>
          <w:sz w:val="20"/>
          <w:szCs w:val="20"/>
        </w:rPr>
        <w:t>Ck</w:t>
      </w:r>
      <w:proofErr w:type="spellEnd"/>
      <w:r w:rsidRPr="0019563D">
        <w:rPr>
          <w:rStyle w:val="s1"/>
          <w:color w:val="000000"/>
          <w:sz w:val="20"/>
          <w:szCs w:val="20"/>
        </w:rPr>
        <w:t xml:space="preserve"> je </w:t>
      </w:r>
      <w:r w:rsidR="0019563D">
        <w:rPr>
          <w:rStyle w:val="s1"/>
          <w:color w:val="000000"/>
          <w:sz w:val="20"/>
          <w:szCs w:val="20"/>
        </w:rPr>
        <w:t>p</w:t>
      </w:r>
      <w:r w:rsidRPr="0019563D">
        <w:rPr>
          <w:rStyle w:val="s1"/>
          <w:color w:val="000000"/>
          <w:sz w:val="20"/>
          <w:szCs w:val="20"/>
        </w:rPr>
        <w:t>ovinná poskytnúť dotknutej osobe informácie o opatreniach, ktoré sa prijali na základe jej žiadosti podľa bodov 1. až 10. predchádzajúcich odsekoch do jedného mesiaca od doručenia žiadosti. Uvedenú lehotu môže CK v odôvodnených prípadoch s ohľadom na komplexnosť a počet žiadostí predĺžiť o ďalšie dva mesiace, a to aj opakovane. CK je povinná informovať o každom takom predĺžení dotknutú osobu do jedného mesiaca od doručenia žiadosti spolu s dôvodmi predĺženia lehoty. Ak dotknutá osoba podala žiadosť v elektronickej podobe, CK poskytne informácie v elektronickej podobe, ak dotknutá osoba nepožiadala o poskytnutie informácie iným spôsobom.</w:t>
      </w:r>
    </w:p>
    <w:p w:rsidR="0019563D" w:rsidRDefault="0019563D" w:rsidP="0019563D">
      <w:pPr>
        <w:pStyle w:val="Odsekzoznamu"/>
        <w:rPr>
          <w:sz w:val="20"/>
          <w:szCs w:val="20"/>
        </w:rPr>
      </w:pPr>
    </w:p>
    <w:p w:rsidR="006F5028" w:rsidRPr="0019563D" w:rsidRDefault="006F5028" w:rsidP="0019563D">
      <w:pPr>
        <w:pStyle w:val="li4"/>
        <w:numPr>
          <w:ilvl w:val="0"/>
          <w:numId w:val="3"/>
        </w:numPr>
        <w:shd w:val="clear" w:color="auto" w:fill="FFFFFF"/>
        <w:spacing w:before="0" w:beforeAutospacing="0" w:after="0" w:afterAutospacing="0"/>
        <w:jc w:val="both"/>
        <w:rPr>
          <w:rFonts w:eastAsiaTheme="minorHAnsi"/>
          <w:color w:val="000000"/>
          <w:sz w:val="20"/>
          <w:szCs w:val="20"/>
          <w:lang w:eastAsia="en-US"/>
        </w:rPr>
      </w:pPr>
      <w:proofErr w:type="spellStart"/>
      <w:r w:rsidRPr="0019563D">
        <w:rPr>
          <w:sz w:val="20"/>
          <w:szCs w:val="20"/>
        </w:rPr>
        <w:t>Satipo</w:t>
      </w:r>
      <w:proofErr w:type="spellEnd"/>
      <w:r w:rsidRPr="0019563D">
        <w:rPr>
          <w:sz w:val="20"/>
          <w:szCs w:val="20"/>
        </w:rPr>
        <w:t xml:space="preserve"> </w:t>
      </w:r>
      <w:proofErr w:type="spellStart"/>
      <w:r w:rsidRPr="0019563D">
        <w:rPr>
          <w:sz w:val="20"/>
          <w:szCs w:val="20"/>
        </w:rPr>
        <w:t>Travel</w:t>
      </w:r>
      <w:proofErr w:type="spellEnd"/>
      <w:r w:rsidRPr="0019563D">
        <w:rPr>
          <w:sz w:val="20"/>
          <w:szCs w:val="20"/>
        </w:rPr>
        <w:t xml:space="preserve"> nespracúva osobné údaje na účely priameho marketingu produktov a služieb.</w:t>
      </w:r>
    </w:p>
    <w:p w:rsidR="006F5028" w:rsidRPr="009C1833" w:rsidRDefault="006F5028" w:rsidP="00D26E07">
      <w:pPr>
        <w:pStyle w:val="Zkladntext"/>
        <w:rPr>
          <w:sz w:val="24"/>
          <w:szCs w:val="24"/>
          <w:lang w:val="sk-SK"/>
        </w:rPr>
      </w:pPr>
    </w:p>
    <w:p w:rsidR="00F80C58" w:rsidRPr="009C1833" w:rsidRDefault="00F80C58" w:rsidP="00A941E8">
      <w:pPr>
        <w:pStyle w:val="Zkladntext"/>
        <w:rPr>
          <w:sz w:val="24"/>
          <w:szCs w:val="24"/>
          <w:lang w:val="sk-SK"/>
        </w:rPr>
      </w:pPr>
      <w:r w:rsidRPr="009C1833">
        <w:rPr>
          <w:sz w:val="24"/>
          <w:szCs w:val="24"/>
          <w:lang w:val="sk-SK"/>
        </w:rPr>
        <w:t>Neoddeliteľnou súčasťou tejto zmluvy sú</w:t>
      </w:r>
      <w:r w:rsidR="000D2466">
        <w:rPr>
          <w:sz w:val="24"/>
          <w:szCs w:val="24"/>
          <w:lang w:val="sk-SK"/>
        </w:rPr>
        <w:t xml:space="preserve"> </w:t>
      </w:r>
      <w:r w:rsidR="000D2466" w:rsidRPr="000D2466">
        <w:rPr>
          <w:sz w:val="24"/>
          <w:szCs w:val="24"/>
        </w:rPr>
        <w:t>Všeobecn</w:t>
      </w:r>
      <w:r w:rsidR="000D2466">
        <w:rPr>
          <w:sz w:val="24"/>
          <w:szCs w:val="24"/>
        </w:rPr>
        <w:t>é</w:t>
      </w:r>
      <w:r w:rsidR="000D2466" w:rsidRPr="000D2466">
        <w:rPr>
          <w:sz w:val="24"/>
          <w:szCs w:val="24"/>
        </w:rPr>
        <w:t xml:space="preserve"> </w:t>
      </w:r>
      <w:r w:rsidR="00C11078">
        <w:rPr>
          <w:sz w:val="24"/>
          <w:szCs w:val="24"/>
        </w:rPr>
        <w:t xml:space="preserve">obchodné </w:t>
      </w:r>
      <w:proofErr w:type="spellStart"/>
      <w:r w:rsidR="000D2466" w:rsidRPr="000D2466">
        <w:rPr>
          <w:sz w:val="24"/>
          <w:szCs w:val="24"/>
        </w:rPr>
        <w:t>podmienky</w:t>
      </w:r>
      <w:proofErr w:type="spellEnd"/>
      <w:r w:rsidR="000D2466" w:rsidRPr="000D2466">
        <w:rPr>
          <w:sz w:val="24"/>
          <w:szCs w:val="24"/>
        </w:rPr>
        <w:t xml:space="preserve"> </w:t>
      </w:r>
      <w:proofErr w:type="spellStart"/>
      <w:r w:rsidR="000D2466" w:rsidRPr="000D2466">
        <w:rPr>
          <w:sz w:val="24"/>
          <w:szCs w:val="24"/>
        </w:rPr>
        <w:t>Satipo</w:t>
      </w:r>
      <w:proofErr w:type="spellEnd"/>
      <w:r w:rsidR="000D2466" w:rsidRPr="000D2466">
        <w:rPr>
          <w:sz w:val="24"/>
          <w:szCs w:val="24"/>
        </w:rPr>
        <w:t xml:space="preserve"> </w:t>
      </w:r>
      <w:proofErr w:type="spellStart"/>
      <w:r w:rsidR="000D2466" w:rsidRPr="000D2466">
        <w:rPr>
          <w:sz w:val="24"/>
          <w:szCs w:val="24"/>
        </w:rPr>
        <w:t>Travel</w:t>
      </w:r>
      <w:proofErr w:type="spellEnd"/>
      <w:r w:rsidR="00A941E8" w:rsidRPr="009C1833">
        <w:rPr>
          <w:sz w:val="24"/>
          <w:szCs w:val="24"/>
          <w:lang w:val="sk-SK"/>
        </w:rPr>
        <w:t xml:space="preserve"> a doklad o poistení CK proti  úpadku, prípadne ďalšie informačné materiály. </w:t>
      </w:r>
    </w:p>
    <w:p w:rsidR="00D26E07" w:rsidRPr="00BA62B1" w:rsidRDefault="00D26E07" w:rsidP="002C4CFC"/>
    <w:p w:rsidR="00F80C58" w:rsidRDefault="00F80C58">
      <w:r>
        <w:t>Miesto a dátum:</w:t>
      </w:r>
      <w:r>
        <w:tab/>
        <w:t>.............................................</w:t>
      </w:r>
      <w:r>
        <w:tab/>
      </w:r>
      <w:r>
        <w:tab/>
      </w:r>
      <w:r>
        <w:tab/>
      </w:r>
      <w:r>
        <w:tab/>
        <w:t>.............................................</w:t>
      </w:r>
    </w:p>
    <w:p w:rsidR="00F80C58" w:rsidRDefault="00F80C58"/>
    <w:p w:rsidR="000D2466" w:rsidRDefault="000D2466"/>
    <w:sectPr w:rsidR="000D2466" w:rsidSect="005E336A">
      <w:pgSz w:w="11906" w:h="16838"/>
      <w:pgMar w:top="360" w:right="926"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53A9"/>
    <w:multiLevelType w:val="hybridMultilevel"/>
    <w:tmpl w:val="F5B263E4"/>
    <w:lvl w:ilvl="0" w:tplc="58A88C4E">
      <w:start w:val="1"/>
      <w:numFmt w:val="upperRoman"/>
      <w:lvlText w:val="%1."/>
      <w:lvlJc w:val="left"/>
      <w:pPr>
        <w:tabs>
          <w:tab w:val="num" w:pos="720"/>
        </w:tabs>
        <w:ind w:left="720" w:hanging="72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3D361389"/>
    <w:multiLevelType w:val="multilevel"/>
    <w:tmpl w:val="56D6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00682D"/>
    <w:multiLevelType w:val="hybridMultilevel"/>
    <w:tmpl w:val="114CD420"/>
    <w:lvl w:ilvl="0" w:tplc="50A2D184">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47"/>
    <w:rsid w:val="00002D1B"/>
    <w:rsid w:val="000060CB"/>
    <w:rsid w:val="00042A52"/>
    <w:rsid w:val="0007214A"/>
    <w:rsid w:val="000D2466"/>
    <w:rsid w:val="000D7CD4"/>
    <w:rsid w:val="00147DE5"/>
    <w:rsid w:val="0019563D"/>
    <w:rsid w:val="00197381"/>
    <w:rsid w:val="001F1329"/>
    <w:rsid w:val="002003FE"/>
    <w:rsid w:val="002270A8"/>
    <w:rsid w:val="0025191B"/>
    <w:rsid w:val="00253B10"/>
    <w:rsid w:val="00261A0C"/>
    <w:rsid w:val="00264739"/>
    <w:rsid w:val="00284687"/>
    <w:rsid w:val="002C4CFC"/>
    <w:rsid w:val="002E4BF5"/>
    <w:rsid w:val="0033410F"/>
    <w:rsid w:val="00341D8A"/>
    <w:rsid w:val="0034773B"/>
    <w:rsid w:val="00375703"/>
    <w:rsid w:val="00385C8A"/>
    <w:rsid w:val="0040294C"/>
    <w:rsid w:val="004151DF"/>
    <w:rsid w:val="004159A9"/>
    <w:rsid w:val="004A7264"/>
    <w:rsid w:val="004D28A0"/>
    <w:rsid w:val="00500D32"/>
    <w:rsid w:val="00545A87"/>
    <w:rsid w:val="0058526C"/>
    <w:rsid w:val="005E336A"/>
    <w:rsid w:val="006138E9"/>
    <w:rsid w:val="006267D9"/>
    <w:rsid w:val="00653989"/>
    <w:rsid w:val="00666AF8"/>
    <w:rsid w:val="006B1DD0"/>
    <w:rsid w:val="006F5028"/>
    <w:rsid w:val="00702609"/>
    <w:rsid w:val="007142D0"/>
    <w:rsid w:val="0073589C"/>
    <w:rsid w:val="00737523"/>
    <w:rsid w:val="007A0884"/>
    <w:rsid w:val="007E48A7"/>
    <w:rsid w:val="007E69BC"/>
    <w:rsid w:val="00810EDF"/>
    <w:rsid w:val="00830A12"/>
    <w:rsid w:val="008659DF"/>
    <w:rsid w:val="0086633D"/>
    <w:rsid w:val="0088141D"/>
    <w:rsid w:val="008873AB"/>
    <w:rsid w:val="00894147"/>
    <w:rsid w:val="008A782D"/>
    <w:rsid w:val="008B39D3"/>
    <w:rsid w:val="008C282B"/>
    <w:rsid w:val="008D6237"/>
    <w:rsid w:val="008F5798"/>
    <w:rsid w:val="008F5F51"/>
    <w:rsid w:val="00924BCC"/>
    <w:rsid w:val="00924BD8"/>
    <w:rsid w:val="00941A4B"/>
    <w:rsid w:val="009612C4"/>
    <w:rsid w:val="00992C66"/>
    <w:rsid w:val="00997747"/>
    <w:rsid w:val="009A159D"/>
    <w:rsid w:val="009A7B00"/>
    <w:rsid w:val="009C1833"/>
    <w:rsid w:val="009C4747"/>
    <w:rsid w:val="009F3CA2"/>
    <w:rsid w:val="00A079A0"/>
    <w:rsid w:val="00A07E85"/>
    <w:rsid w:val="00A707D8"/>
    <w:rsid w:val="00A878D0"/>
    <w:rsid w:val="00A941E8"/>
    <w:rsid w:val="00AE2830"/>
    <w:rsid w:val="00B87672"/>
    <w:rsid w:val="00BA62B1"/>
    <w:rsid w:val="00C11078"/>
    <w:rsid w:val="00CA35CB"/>
    <w:rsid w:val="00CE03E9"/>
    <w:rsid w:val="00CE559B"/>
    <w:rsid w:val="00CE70B8"/>
    <w:rsid w:val="00D26E07"/>
    <w:rsid w:val="00D279B1"/>
    <w:rsid w:val="00D30145"/>
    <w:rsid w:val="00DF5307"/>
    <w:rsid w:val="00DF7A8B"/>
    <w:rsid w:val="00E0290D"/>
    <w:rsid w:val="00E104C0"/>
    <w:rsid w:val="00E14471"/>
    <w:rsid w:val="00E30669"/>
    <w:rsid w:val="00E45836"/>
    <w:rsid w:val="00E97EED"/>
    <w:rsid w:val="00F2387D"/>
    <w:rsid w:val="00F239C1"/>
    <w:rsid w:val="00F665E1"/>
    <w:rsid w:val="00F80C58"/>
    <w:rsid w:val="00F968DC"/>
    <w:rsid w:val="00FA0372"/>
    <w:rsid w:val="00FE52E7"/>
    <w:rsid w:val="00FE5A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5C571"/>
  <w15:docId w15:val="{C22AB7F3-6C8E-45C6-8455-DC72EE66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65E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A62B1"/>
    <w:rPr>
      <w:color w:val="0000FF"/>
      <w:u w:val="single"/>
    </w:rPr>
  </w:style>
  <w:style w:type="table" w:styleId="Mriekatabuky">
    <w:name w:val="Table Grid"/>
    <w:basedOn w:val="Normlnatabuka"/>
    <w:rsid w:val="002C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rsid w:val="00D26E07"/>
    <w:pPr>
      <w:overflowPunct w:val="0"/>
      <w:autoSpaceDE w:val="0"/>
      <w:autoSpaceDN w:val="0"/>
      <w:adjustRightInd w:val="0"/>
      <w:jc w:val="both"/>
      <w:textAlignment w:val="baseline"/>
    </w:pPr>
    <w:rPr>
      <w:sz w:val="16"/>
      <w:szCs w:val="20"/>
      <w:lang w:val="cs-CZ"/>
    </w:rPr>
  </w:style>
  <w:style w:type="paragraph" w:styleId="Textbubliny">
    <w:name w:val="Balloon Text"/>
    <w:basedOn w:val="Normlny"/>
    <w:semiHidden/>
    <w:rsid w:val="004A7264"/>
    <w:rPr>
      <w:rFonts w:ascii="Tahoma" w:hAnsi="Tahoma" w:cs="Tahoma"/>
      <w:sz w:val="16"/>
      <w:szCs w:val="16"/>
    </w:rPr>
  </w:style>
  <w:style w:type="paragraph" w:styleId="PredformtovanHTML">
    <w:name w:val="HTML Preformatted"/>
    <w:basedOn w:val="Normlny"/>
    <w:link w:val="PredformtovanHTMLChar"/>
    <w:uiPriority w:val="99"/>
    <w:semiHidden/>
    <w:unhideWhenUsed/>
    <w:rsid w:val="00CE70B8"/>
    <w:rPr>
      <w:rFonts w:ascii="Courier New" w:hAnsi="Courier New" w:cs="Courier New"/>
      <w:sz w:val="20"/>
      <w:szCs w:val="20"/>
    </w:rPr>
  </w:style>
  <w:style w:type="character" w:customStyle="1" w:styleId="PredformtovanHTMLChar">
    <w:name w:val="Predformátované HTML Char"/>
    <w:link w:val="PredformtovanHTML"/>
    <w:uiPriority w:val="99"/>
    <w:semiHidden/>
    <w:rsid w:val="00CE70B8"/>
    <w:rPr>
      <w:rFonts w:ascii="Courier New" w:hAnsi="Courier New" w:cs="Courier New"/>
    </w:rPr>
  </w:style>
  <w:style w:type="character" w:styleId="Odkaznakomentr">
    <w:name w:val="annotation reference"/>
    <w:basedOn w:val="Predvolenpsmoodseku"/>
    <w:uiPriority w:val="99"/>
    <w:semiHidden/>
    <w:unhideWhenUsed/>
    <w:rsid w:val="007A0884"/>
    <w:rPr>
      <w:sz w:val="16"/>
      <w:szCs w:val="16"/>
    </w:rPr>
  </w:style>
  <w:style w:type="paragraph" w:styleId="Textkomentra">
    <w:name w:val="annotation text"/>
    <w:basedOn w:val="Normlny"/>
    <w:link w:val="TextkomentraChar"/>
    <w:uiPriority w:val="99"/>
    <w:semiHidden/>
    <w:unhideWhenUsed/>
    <w:rsid w:val="007A0884"/>
    <w:rPr>
      <w:sz w:val="20"/>
      <w:szCs w:val="20"/>
    </w:rPr>
  </w:style>
  <w:style w:type="character" w:customStyle="1" w:styleId="TextkomentraChar">
    <w:name w:val="Text komentára Char"/>
    <w:basedOn w:val="Predvolenpsmoodseku"/>
    <w:link w:val="Textkomentra"/>
    <w:uiPriority w:val="99"/>
    <w:semiHidden/>
    <w:rsid w:val="007A0884"/>
  </w:style>
  <w:style w:type="paragraph" w:styleId="Predmetkomentra">
    <w:name w:val="annotation subject"/>
    <w:basedOn w:val="Textkomentra"/>
    <w:next w:val="Textkomentra"/>
    <w:link w:val="PredmetkomentraChar"/>
    <w:uiPriority w:val="99"/>
    <w:semiHidden/>
    <w:unhideWhenUsed/>
    <w:rsid w:val="007A0884"/>
    <w:rPr>
      <w:b/>
      <w:bCs/>
    </w:rPr>
  </w:style>
  <w:style w:type="character" w:customStyle="1" w:styleId="PredmetkomentraChar">
    <w:name w:val="Predmet komentára Char"/>
    <w:basedOn w:val="TextkomentraChar"/>
    <w:link w:val="Predmetkomentra"/>
    <w:uiPriority w:val="99"/>
    <w:semiHidden/>
    <w:rsid w:val="007A0884"/>
    <w:rPr>
      <w:b/>
      <w:bCs/>
    </w:rPr>
  </w:style>
  <w:style w:type="character" w:customStyle="1" w:styleId="apple-converted-space">
    <w:name w:val="apple-converted-space"/>
    <w:basedOn w:val="Predvolenpsmoodseku"/>
    <w:rsid w:val="007A0884"/>
  </w:style>
  <w:style w:type="paragraph" w:styleId="Odsekzoznamu">
    <w:name w:val="List Paragraph"/>
    <w:basedOn w:val="Normlny"/>
    <w:uiPriority w:val="34"/>
    <w:qFormat/>
    <w:rsid w:val="006F502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2">
    <w:name w:val="p2"/>
    <w:basedOn w:val="Normlny"/>
    <w:rsid w:val="006F5028"/>
    <w:pPr>
      <w:spacing w:before="100" w:beforeAutospacing="1" w:after="100" w:afterAutospacing="1"/>
    </w:pPr>
  </w:style>
  <w:style w:type="character" w:customStyle="1" w:styleId="s1">
    <w:name w:val="s1"/>
    <w:basedOn w:val="Predvolenpsmoodseku"/>
    <w:rsid w:val="006F5028"/>
  </w:style>
  <w:style w:type="character" w:styleId="Zvraznenie">
    <w:name w:val="Emphasis"/>
    <w:basedOn w:val="Predvolenpsmoodseku"/>
    <w:uiPriority w:val="20"/>
    <w:qFormat/>
    <w:rsid w:val="006F5028"/>
    <w:rPr>
      <w:i/>
      <w:iCs/>
    </w:rPr>
  </w:style>
  <w:style w:type="paragraph" w:customStyle="1" w:styleId="li3">
    <w:name w:val="li3"/>
    <w:basedOn w:val="Normlny"/>
    <w:rsid w:val="006F5028"/>
    <w:pPr>
      <w:spacing w:before="100" w:beforeAutospacing="1" w:after="100" w:afterAutospacing="1"/>
    </w:pPr>
  </w:style>
  <w:style w:type="character" w:customStyle="1" w:styleId="s2">
    <w:name w:val="s2"/>
    <w:basedOn w:val="Predvolenpsmoodseku"/>
    <w:rsid w:val="006F5028"/>
  </w:style>
  <w:style w:type="paragraph" w:customStyle="1" w:styleId="li4">
    <w:name w:val="li4"/>
    <w:basedOn w:val="Normlny"/>
    <w:rsid w:val="006F50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6337">
      <w:bodyDiv w:val="1"/>
      <w:marLeft w:val="0"/>
      <w:marRight w:val="0"/>
      <w:marTop w:val="0"/>
      <w:marBottom w:val="0"/>
      <w:divBdr>
        <w:top w:val="none" w:sz="0" w:space="0" w:color="auto"/>
        <w:left w:val="none" w:sz="0" w:space="0" w:color="auto"/>
        <w:bottom w:val="none" w:sz="0" w:space="0" w:color="auto"/>
        <w:right w:val="none" w:sz="0" w:space="0" w:color="auto"/>
      </w:divBdr>
    </w:div>
    <w:div w:id="605700003">
      <w:bodyDiv w:val="1"/>
      <w:marLeft w:val="0"/>
      <w:marRight w:val="0"/>
      <w:marTop w:val="0"/>
      <w:marBottom w:val="0"/>
      <w:divBdr>
        <w:top w:val="none" w:sz="0" w:space="0" w:color="auto"/>
        <w:left w:val="none" w:sz="0" w:space="0" w:color="auto"/>
        <w:bottom w:val="none" w:sz="0" w:space="0" w:color="auto"/>
        <w:right w:val="none" w:sz="0" w:space="0" w:color="auto"/>
      </w:divBdr>
    </w:div>
    <w:div w:id="685983687">
      <w:bodyDiv w:val="1"/>
      <w:marLeft w:val="0"/>
      <w:marRight w:val="0"/>
      <w:marTop w:val="0"/>
      <w:marBottom w:val="0"/>
      <w:divBdr>
        <w:top w:val="none" w:sz="0" w:space="0" w:color="auto"/>
        <w:left w:val="none" w:sz="0" w:space="0" w:color="auto"/>
        <w:bottom w:val="none" w:sz="0" w:space="0" w:color="auto"/>
        <w:right w:val="none" w:sz="0" w:space="0" w:color="auto"/>
      </w:divBdr>
    </w:div>
    <w:div w:id="809590105">
      <w:bodyDiv w:val="1"/>
      <w:marLeft w:val="0"/>
      <w:marRight w:val="0"/>
      <w:marTop w:val="0"/>
      <w:marBottom w:val="0"/>
      <w:divBdr>
        <w:top w:val="none" w:sz="0" w:space="0" w:color="auto"/>
        <w:left w:val="none" w:sz="0" w:space="0" w:color="auto"/>
        <w:bottom w:val="none" w:sz="0" w:space="0" w:color="auto"/>
        <w:right w:val="none" w:sz="0" w:space="0" w:color="auto"/>
      </w:divBdr>
    </w:div>
    <w:div w:id="1204563958">
      <w:bodyDiv w:val="1"/>
      <w:marLeft w:val="0"/>
      <w:marRight w:val="0"/>
      <w:marTop w:val="0"/>
      <w:marBottom w:val="0"/>
      <w:divBdr>
        <w:top w:val="none" w:sz="0" w:space="0" w:color="auto"/>
        <w:left w:val="none" w:sz="0" w:space="0" w:color="auto"/>
        <w:bottom w:val="none" w:sz="0" w:space="0" w:color="auto"/>
        <w:right w:val="none" w:sz="0" w:space="0" w:color="auto"/>
      </w:divBdr>
    </w:div>
    <w:div w:id="1368142787">
      <w:bodyDiv w:val="1"/>
      <w:marLeft w:val="0"/>
      <w:marRight w:val="0"/>
      <w:marTop w:val="0"/>
      <w:marBottom w:val="0"/>
      <w:divBdr>
        <w:top w:val="none" w:sz="0" w:space="0" w:color="auto"/>
        <w:left w:val="none" w:sz="0" w:space="0" w:color="auto"/>
        <w:bottom w:val="none" w:sz="0" w:space="0" w:color="auto"/>
        <w:right w:val="none" w:sz="0" w:space="0" w:color="auto"/>
      </w:divBdr>
    </w:div>
    <w:div w:id="1486775887">
      <w:bodyDiv w:val="1"/>
      <w:marLeft w:val="0"/>
      <w:marRight w:val="0"/>
      <w:marTop w:val="0"/>
      <w:marBottom w:val="0"/>
      <w:divBdr>
        <w:top w:val="none" w:sz="0" w:space="0" w:color="auto"/>
        <w:left w:val="none" w:sz="0" w:space="0" w:color="auto"/>
        <w:bottom w:val="none" w:sz="0" w:space="0" w:color="auto"/>
        <w:right w:val="none" w:sz="0" w:space="0" w:color="auto"/>
      </w:divBdr>
    </w:div>
    <w:div w:id="1492716339">
      <w:bodyDiv w:val="1"/>
      <w:marLeft w:val="0"/>
      <w:marRight w:val="0"/>
      <w:marTop w:val="0"/>
      <w:marBottom w:val="0"/>
      <w:divBdr>
        <w:top w:val="none" w:sz="0" w:space="0" w:color="auto"/>
        <w:left w:val="none" w:sz="0" w:space="0" w:color="auto"/>
        <w:bottom w:val="none" w:sz="0" w:space="0" w:color="auto"/>
        <w:right w:val="none" w:sz="0" w:space="0" w:color="auto"/>
      </w:divBdr>
    </w:div>
    <w:div w:id="1587380122">
      <w:bodyDiv w:val="1"/>
      <w:marLeft w:val="0"/>
      <w:marRight w:val="0"/>
      <w:marTop w:val="0"/>
      <w:marBottom w:val="0"/>
      <w:divBdr>
        <w:top w:val="none" w:sz="0" w:space="0" w:color="auto"/>
        <w:left w:val="none" w:sz="0" w:space="0" w:color="auto"/>
        <w:bottom w:val="none" w:sz="0" w:space="0" w:color="auto"/>
        <w:right w:val="none" w:sz="0" w:space="0" w:color="auto"/>
      </w:divBdr>
    </w:div>
    <w:div w:id="17529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2301</Words>
  <Characters>13122</Characters>
  <Application>Microsoft Office Word</Application>
  <DocSecurity>0</DocSecurity>
  <Lines>109</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obstaraní zájazdu</vt:lpstr>
      <vt:lpstr>Zmluva o obstaraní zájazdu</vt:lpstr>
    </vt:vector>
  </TitlesOfParts>
  <Company>ROKOŠPORT s.r.o.</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obstaraní zájazdu</dc:title>
  <dc:creator>ROKOŠPORT cestovná kancelária</dc:creator>
  <cp:lastModifiedBy>Miguel</cp:lastModifiedBy>
  <cp:revision>5</cp:revision>
  <cp:lastPrinted>2007-11-21T22:26:00Z</cp:lastPrinted>
  <dcterms:created xsi:type="dcterms:W3CDTF">2019-09-06T07:43:00Z</dcterms:created>
  <dcterms:modified xsi:type="dcterms:W3CDTF">2020-04-13T14:59:00Z</dcterms:modified>
</cp:coreProperties>
</file>